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F3E3" w14:textId="77777777" w:rsidR="004215DA" w:rsidRPr="004215DA" w:rsidRDefault="004215DA" w:rsidP="004215DA">
      <w:pPr>
        <w:spacing w:after="0" w:line="240" w:lineRule="auto"/>
        <w:jc w:val="center"/>
        <w:rPr>
          <w:rFonts w:ascii="Calibri" w:eastAsia="Calibri" w:hAnsi="Calibri" w:cs="Calibri"/>
          <w:b/>
          <w:bCs/>
          <w:sz w:val="32"/>
          <w:szCs w:val="32"/>
          <w:lang w:val="fr-CA"/>
        </w:rPr>
      </w:pPr>
      <w:r w:rsidRPr="004215DA">
        <w:rPr>
          <w:rFonts w:ascii="Calibri" w:eastAsia="Calibri" w:hAnsi="Calibri" w:cs="Calibri"/>
          <w:b/>
          <w:bCs/>
          <w:sz w:val="32"/>
          <w:szCs w:val="32"/>
          <w:lang w:val="fr-CA"/>
        </w:rPr>
        <w:t xml:space="preserve">Le Portail de financement de Patrimoine canadien </w:t>
      </w:r>
    </w:p>
    <w:p w14:paraId="41C90FF9" w14:textId="6AAA6A5A" w:rsidR="00B50229" w:rsidRPr="00FC5935" w:rsidRDefault="004215DA" w:rsidP="004215DA">
      <w:pPr>
        <w:spacing w:after="0" w:line="240" w:lineRule="auto"/>
        <w:jc w:val="center"/>
        <w:rPr>
          <w:rFonts w:ascii="Calibri" w:eastAsia="Calibri" w:hAnsi="Calibri" w:cs="Calibri"/>
          <w:sz w:val="32"/>
          <w:szCs w:val="32"/>
          <w:u w:val="single"/>
          <w:lang w:val="fr-CA"/>
        </w:rPr>
      </w:pPr>
      <w:r w:rsidRPr="00FC5935">
        <w:rPr>
          <w:rFonts w:ascii="Calibri" w:eastAsia="Calibri" w:hAnsi="Calibri" w:cs="Calibri"/>
          <w:sz w:val="32"/>
          <w:szCs w:val="32"/>
          <w:u w:val="single"/>
          <w:lang w:val="fr-CA"/>
        </w:rPr>
        <w:t>Programme d’aide aux musées</w:t>
      </w:r>
    </w:p>
    <w:p w14:paraId="26BEEB45" w14:textId="77777777" w:rsidR="004215DA" w:rsidRPr="00FC5935" w:rsidRDefault="004215DA" w:rsidP="004215DA">
      <w:pPr>
        <w:spacing w:after="0" w:line="240" w:lineRule="auto"/>
        <w:jc w:val="center"/>
        <w:rPr>
          <w:rFonts w:ascii="Calibri" w:eastAsia="Calibri" w:hAnsi="Calibri" w:cs="Calibri"/>
          <w:sz w:val="32"/>
          <w:szCs w:val="32"/>
          <w:u w:val="single"/>
          <w:lang w:val="fr-CA"/>
        </w:rPr>
      </w:pPr>
    </w:p>
    <w:p w14:paraId="59768D43" w14:textId="5D3374F4" w:rsidR="00B50229" w:rsidRPr="00FC5935" w:rsidRDefault="004215DA" w:rsidP="00B7344A">
      <w:pPr>
        <w:spacing w:after="0" w:line="240" w:lineRule="auto"/>
        <w:jc w:val="center"/>
        <w:rPr>
          <w:rFonts w:ascii="Calibri" w:eastAsia="Calibri" w:hAnsi="Calibri" w:cs="Calibri"/>
          <w:b/>
          <w:bCs/>
          <w:color w:val="FF0000"/>
          <w:sz w:val="32"/>
          <w:szCs w:val="32"/>
          <w:lang w:val="fr-CA"/>
        </w:rPr>
      </w:pPr>
      <w:r w:rsidRPr="00FC5935">
        <w:rPr>
          <w:rFonts w:ascii="Calibri" w:eastAsia="Calibri" w:hAnsi="Calibri" w:cs="Calibri"/>
          <w:b/>
          <w:bCs/>
          <w:sz w:val="32"/>
          <w:szCs w:val="32"/>
          <w:lang w:val="fr-CA"/>
        </w:rPr>
        <w:t>Guide de démarrage :</w:t>
      </w:r>
    </w:p>
    <w:p w14:paraId="628C6185" w14:textId="20636EA2" w:rsidR="003044BB" w:rsidRPr="003044BB" w:rsidRDefault="003044BB" w:rsidP="00B7344A">
      <w:pPr>
        <w:spacing w:after="0" w:line="240" w:lineRule="auto"/>
        <w:jc w:val="center"/>
        <w:rPr>
          <w:rFonts w:ascii="Calibri" w:eastAsia="Calibri" w:hAnsi="Calibri" w:cs="Calibri"/>
          <w:b/>
          <w:bCs/>
          <w:sz w:val="32"/>
          <w:szCs w:val="32"/>
          <w:lang w:val="fr-CA"/>
        </w:rPr>
      </w:pPr>
      <w:r w:rsidRPr="003044BB">
        <w:rPr>
          <w:rFonts w:ascii="Calibri" w:eastAsia="Calibri" w:hAnsi="Calibri" w:cs="Calibri"/>
          <w:b/>
          <w:bCs/>
          <w:sz w:val="32"/>
          <w:szCs w:val="32"/>
          <w:lang w:val="fr-CA"/>
        </w:rPr>
        <w:t>Vidéos Pratiques, Aperçu du portail</w:t>
      </w:r>
      <w:r>
        <w:rPr>
          <w:rFonts w:ascii="Calibri" w:eastAsia="Calibri" w:hAnsi="Calibri" w:cs="Calibri"/>
          <w:b/>
          <w:bCs/>
          <w:sz w:val="32"/>
          <w:szCs w:val="32"/>
          <w:lang w:val="fr-CA"/>
        </w:rPr>
        <w:t xml:space="preserve">, </w:t>
      </w:r>
      <w:r w:rsidRPr="003044BB">
        <w:rPr>
          <w:rFonts w:ascii="Calibri" w:eastAsia="Calibri" w:hAnsi="Calibri" w:cs="Calibri"/>
          <w:b/>
          <w:bCs/>
          <w:sz w:val="32"/>
          <w:szCs w:val="32"/>
          <w:lang w:val="fr-CA"/>
        </w:rPr>
        <w:t>Conseils</w:t>
      </w:r>
      <w:r>
        <w:rPr>
          <w:rFonts w:ascii="Calibri" w:eastAsia="Calibri" w:hAnsi="Calibri" w:cs="Calibri"/>
          <w:b/>
          <w:bCs/>
          <w:sz w:val="32"/>
          <w:szCs w:val="32"/>
          <w:lang w:val="fr-CA"/>
        </w:rPr>
        <w:t xml:space="preserve"> et Foire aux questions</w:t>
      </w:r>
    </w:p>
    <w:p w14:paraId="74E62226" w14:textId="3BB9118D" w:rsidR="00B50229" w:rsidRPr="003044BB" w:rsidRDefault="00B50229" w:rsidP="00B7344A">
      <w:pPr>
        <w:pBdr>
          <w:bottom w:val="single" w:sz="6" w:space="1" w:color="auto"/>
        </w:pBdr>
        <w:spacing w:after="0" w:line="240" w:lineRule="auto"/>
        <w:jc w:val="center"/>
        <w:rPr>
          <w:rFonts w:ascii="Calibri" w:eastAsia="Calibri" w:hAnsi="Calibri" w:cs="Calibri"/>
          <w:sz w:val="32"/>
          <w:szCs w:val="32"/>
          <w:lang w:val="fr-CA"/>
        </w:rPr>
      </w:pPr>
    </w:p>
    <w:p w14:paraId="214001C5" w14:textId="2F90B357" w:rsidR="00B50229" w:rsidRPr="003044BB" w:rsidRDefault="00B50229" w:rsidP="00B7344A">
      <w:pPr>
        <w:spacing w:after="0" w:line="240" w:lineRule="auto"/>
        <w:jc w:val="center"/>
        <w:rPr>
          <w:rFonts w:ascii="Calibri" w:eastAsia="Calibri" w:hAnsi="Calibri" w:cs="Calibri"/>
          <w:sz w:val="32"/>
          <w:szCs w:val="32"/>
          <w:lang w:val="fr-CA"/>
        </w:rPr>
      </w:pPr>
    </w:p>
    <w:p w14:paraId="0FA63ED2" w14:textId="0894D402" w:rsidR="00E07B7D" w:rsidRPr="00E07B7D" w:rsidRDefault="00E07B7D">
      <w:pPr>
        <w:pStyle w:val="TM1"/>
        <w:tabs>
          <w:tab w:val="right" w:leader="dot" w:pos="9350"/>
        </w:tabs>
        <w:rPr>
          <w:rFonts w:eastAsiaTheme="minorEastAsia"/>
          <w:noProof/>
          <w:sz w:val="24"/>
          <w:szCs w:val="24"/>
        </w:rPr>
      </w:pPr>
      <w:r>
        <w:rPr>
          <w:rFonts w:ascii="Calibri" w:eastAsia="Calibri" w:hAnsi="Calibri" w:cs="Calibri"/>
          <w:sz w:val="32"/>
          <w:szCs w:val="32"/>
          <w:lang w:val="fr-CA"/>
        </w:rPr>
        <w:fldChar w:fldCharType="begin"/>
      </w:r>
      <w:r>
        <w:rPr>
          <w:rFonts w:ascii="Calibri" w:eastAsia="Calibri" w:hAnsi="Calibri" w:cs="Calibri"/>
          <w:sz w:val="32"/>
          <w:szCs w:val="32"/>
          <w:lang w:val="fr-CA"/>
        </w:rPr>
        <w:instrText xml:space="preserve"> TOC \o "1-1" \h \z \u </w:instrText>
      </w:r>
      <w:r>
        <w:rPr>
          <w:rFonts w:ascii="Calibri" w:eastAsia="Calibri" w:hAnsi="Calibri" w:cs="Calibri"/>
          <w:sz w:val="32"/>
          <w:szCs w:val="32"/>
          <w:lang w:val="fr-CA"/>
        </w:rPr>
        <w:fldChar w:fldCharType="separate"/>
      </w:r>
      <w:hyperlink w:anchor="_Toc106278953" w:history="1">
        <w:r w:rsidRPr="00E07B7D">
          <w:rPr>
            <w:rStyle w:val="Lienhypertexte"/>
            <w:rFonts w:eastAsia="Times New Roman"/>
            <w:noProof/>
            <w:sz w:val="24"/>
            <w:szCs w:val="24"/>
            <w:lang w:val="fr-CA"/>
          </w:rPr>
          <w:t>Vidéos Pratiques (Profil du demandeur et CléGC)</w:t>
        </w:r>
        <w:r w:rsidRPr="00E07B7D">
          <w:rPr>
            <w:noProof/>
            <w:webHidden/>
            <w:sz w:val="24"/>
            <w:szCs w:val="24"/>
          </w:rPr>
          <w:tab/>
        </w:r>
        <w:r w:rsidRPr="00E07B7D">
          <w:rPr>
            <w:noProof/>
            <w:webHidden/>
            <w:sz w:val="24"/>
            <w:szCs w:val="24"/>
          </w:rPr>
          <w:fldChar w:fldCharType="begin"/>
        </w:r>
        <w:r w:rsidRPr="00E07B7D">
          <w:rPr>
            <w:noProof/>
            <w:webHidden/>
            <w:sz w:val="24"/>
            <w:szCs w:val="24"/>
          </w:rPr>
          <w:instrText xml:space="preserve"> PAGEREF _Toc106278953 \h </w:instrText>
        </w:r>
        <w:r w:rsidRPr="00E07B7D">
          <w:rPr>
            <w:noProof/>
            <w:webHidden/>
            <w:sz w:val="24"/>
            <w:szCs w:val="24"/>
          </w:rPr>
        </w:r>
        <w:r w:rsidRPr="00E07B7D">
          <w:rPr>
            <w:noProof/>
            <w:webHidden/>
            <w:sz w:val="24"/>
            <w:szCs w:val="24"/>
          </w:rPr>
          <w:fldChar w:fldCharType="separate"/>
        </w:r>
        <w:r w:rsidRPr="00E07B7D">
          <w:rPr>
            <w:noProof/>
            <w:webHidden/>
            <w:sz w:val="24"/>
            <w:szCs w:val="24"/>
          </w:rPr>
          <w:t>2</w:t>
        </w:r>
        <w:r w:rsidRPr="00E07B7D">
          <w:rPr>
            <w:noProof/>
            <w:webHidden/>
            <w:sz w:val="24"/>
            <w:szCs w:val="24"/>
          </w:rPr>
          <w:fldChar w:fldCharType="end"/>
        </w:r>
      </w:hyperlink>
    </w:p>
    <w:p w14:paraId="77C4B5F5" w14:textId="58605FDE" w:rsidR="00E07B7D" w:rsidRPr="00E07B7D" w:rsidRDefault="009D111B">
      <w:pPr>
        <w:pStyle w:val="TM1"/>
        <w:tabs>
          <w:tab w:val="right" w:leader="dot" w:pos="9350"/>
        </w:tabs>
        <w:rPr>
          <w:rFonts w:eastAsiaTheme="minorEastAsia"/>
          <w:noProof/>
          <w:sz w:val="24"/>
          <w:szCs w:val="24"/>
        </w:rPr>
      </w:pPr>
      <w:hyperlink w:anchor="_Toc106278954" w:history="1">
        <w:r w:rsidR="00E07B7D" w:rsidRPr="00E07B7D">
          <w:rPr>
            <w:rStyle w:val="Lienhypertexte"/>
            <w:noProof/>
            <w:sz w:val="24"/>
            <w:szCs w:val="24"/>
            <w:lang w:val="fr-CA"/>
          </w:rPr>
          <w:t>Aperçu du processus de soumission d'une demande par le biais du Portail de financement de Patrimoine canadien (PFPC)</w:t>
        </w:r>
        <w:r w:rsidR="00E07B7D" w:rsidRPr="00E07B7D">
          <w:rPr>
            <w:noProof/>
            <w:webHidden/>
            <w:sz w:val="24"/>
            <w:szCs w:val="24"/>
          </w:rPr>
          <w:tab/>
        </w:r>
        <w:r w:rsidR="00E07B7D" w:rsidRPr="00E07B7D">
          <w:rPr>
            <w:noProof/>
            <w:webHidden/>
            <w:sz w:val="24"/>
            <w:szCs w:val="24"/>
          </w:rPr>
          <w:fldChar w:fldCharType="begin"/>
        </w:r>
        <w:r w:rsidR="00E07B7D" w:rsidRPr="00E07B7D">
          <w:rPr>
            <w:noProof/>
            <w:webHidden/>
            <w:sz w:val="24"/>
            <w:szCs w:val="24"/>
          </w:rPr>
          <w:instrText xml:space="preserve"> PAGEREF _Toc106278954 \h </w:instrText>
        </w:r>
        <w:r w:rsidR="00E07B7D" w:rsidRPr="00E07B7D">
          <w:rPr>
            <w:noProof/>
            <w:webHidden/>
            <w:sz w:val="24"/>
            <w:szCs w:val="24"/>
          </w:rPr>
        </w:r>
        <w:r w:rsidR="00E07B7D" w:rsidRPr="00E07B7D">
          <w:rPr>
            <w:noProof/>
            <w:webHidden/>
            <w:sz w:val="24"/>
            <w:szCs w:val="24"/>
          </w:rPr>
          <w:fldChar w:fldCharType="separate"/>
        </w:r>
        <w:r w:rsidR="00E07B7D" w:rsidRPr="00E07B7D">
          <w:rPr>
            <w:noProof/>
            <w:webHidden/>
            <w:sz w:val="24"/>
            <w:szCs w:val="24"/>
          </w:rPr>
          <w:t>3</w:t>
        </w:r>
        <w:r w:rsidR="00E07B7D" w:rsidRPr="00E07B7D">
          <w:rPr>
            <w:noProof/>
            <w:webHidden/>
            <w:sz w:val="24"/>
            <w:szCs w:val="24"/>
          </w:rPr>
          <w:fldChar w:fldCharType="end"/>
        </w:r>
      </w:hyperlink>
    </w:p>
    <w:p w14:paraId="508576A2" w14:textId="2FFB7BFE" w:rsidR="00E07B7D" w:rsidRPr="00E07B7D" w:rsidRDefault="009D111B">
      <w:pPr>
        <w:pStyle w:val="TM1"/>
        <w:tabs>
          <w:tab w:val="right" w:leader="dot" w:pos="9350"/>
        </w:tabs>
        <w:rPr>
          <w:rFonts w:eastAsiaTheme="minorEastAsia"/>
          <w:noProof/>
          <w:sz w:val="24"/>
          <w:szCs w:val="24"/>
        </w:rPr>
      </w:pPr>
      <w:hyperlink w:anchor="_Toc106278955" w:history="1">
        <w:r w:rsidR="00E07B7D" w:rsidRPr="00E07B7D">
          <w:rPr>
            <w:rStyle w:val="Lienhypertexte"/>
            <w:rFonts w:eastAsia="Times New Roman"/>
            <w:noProof/>
            <w:sz w:val="24"/>
            <w:szCs w:val="24"/>
            <w:lang w:val="fr-CA"/>
          </w:rPr>
          <w:t>Modifier le profil d'une organisation qui a déjà été inscrite</w:t>
        </w:r>
        <w:r w:rsidR="00E07B7D" w:rsidRPr="00E07B7D">
          <w:rPr>
            <w:noProof/>
            <w:webHidden/>
            <w:sz w:val="24"/>
            <w:szCs w:val="24"/>
          </w:rPr>
          <w:tab/>
        </w:r>
        <w:r w:rsidR="00E07B7D" w:rsidRPr="00E07B7D">
          <w:rPr>
            <w:noProof/>
            <w:webHidden/>
            <w:sz w:val="24"/>
            <w:szCs w:val="24"/>
          </w:rPr>
          <w:fldChar w:fldCharType="begin"/>
        </w:r>
        <w:r w:rsidR="00E07B7D" w:rsidRPr="00E07B7D">
          <w:rPr>
            <w:noProof/>
            <w:webHidden/>
            <w:sz w:val="24"/>
            <w:szCs w:val="24"/>
          </w:rPr>
          <w:instrText xml:space="preserve"> PAGEREF _Toc106278955 \h </w:instrText>
        </w:r>
        <w:r w:rsidR="00E07B7D" w:rsidRPr="00E07B7D">
          <w:rPr>
            <w:noProof/>
            <w:webHidden/>
            <w:sz w:val="24"/>
            <w:szCs w:val="24"/>
          </w:rPr>
        </w:r>
        <w:r w:rsidR="00E07B7D" w:rsidRPr="00E07B7D">
          <w:rPr>
            <w:noProof/>
            <w:webHidden/>
            <w:sz w:val="24"/>
            <w:szCs w:val="24"/>
          </w:rPr>
          <w:fldChar w:fldCharType="separate"/>
        </w:r>
        <w:r w:rsidR="00E07B7D" w:rsidRPr="00E07B7D">
          <w:rPr>
            <w:noProof/>
            <w:webHidden/>
            <w:sz w:val="24"/>
            <w:szCs w:val="24"/>
          </w:rPr>
          <w:t>5</w:t>
        </w:r>
        <w:r w:rsidR="00E07B7D" w:rsidRPr="00E07B7D">
          <w:rPr>
            <w:noProof/>
            <w:webHidden/>
            <w:sz w:val="24"/>
            <w:szCs w:val="24"/>
          </w:rPr>
          <w:fldChar w:fldCharType="end"/>
        </w:r>
      </w:hyperlink>
    </w:p>
    <w:p w14:paraId="2B24FDCB" w14:textId="5B83AC9B" w:rsidR="00E07B7D" w:rsidRPr="00E07B7D" w:rsidRDefault="009D111B">
      <w:pPr>
        <w:pStyle w:val="TM1"/>
        <w:tabs>
          <w:tab w:val="right" w:leader="dot" w:pos="9350"/>
        </w:tabs>
        <w:rPr>
          <w:rFonts w:eastAsiaTheme="minorEastAsia"/>
          <w:noProof/>
          <w:sz w:val="24"/>
          <w:szCs w:val="24"/>
        </w:rPr>
      </w:pPr>
      <w:hyperlink w:anchor="_Toc106278956" w:history="1">
        <w:r w:rsidR="00E07B7D" w:rsidRPr="00E07B7D">
          <w:rPr>
            <w:rStyle w:val="Lienhypertexte"/>
            <w:noProof/>
            <w:sz w:val="24"/>
            <w:szCs w:val="24"/>
            <w:lang w:val="fr-CA"/>
          </w:rPr>
          <w:t>Trouver les ébauches et les demandes soumises</w:t>
        </w:r>
        <w:r w:rsidR="00E07B7D" w:rsidRPr="00E07B7D">
          <w:rPr>
            <w:noProof/>
            <w:webHidden/>
            <w:sz w:val="24"/>
            <w:szCs w:val="24"/>
          </w:rPr>
          <w:tab/>
        </w:r>
        <w:r w:rsidR="00E07B7D" w:rsidRPr="00E07B7D">
          <w:rPr>
            <w:noProof/>
            <w:webHidden/>
            <w:sz w:val="24"/>
            <w:szCs w:val="24"/>
          </w:rPr>
          <w:fldChar w:fldCharType="begin"/>
        </w:r>
        <w:r w:rsidR="00E07B7D" w:rsidRPr="00E07B7D">
          <w:rPr>
            <w:noProof/>
            <w:webHidden/>
            <w:sz w:val="24"/>
            <w:szCs w:val="24"/>
          </w:rPr>
          <w:instrText xml:space="preserve"> PAGEREF _Toc106278956 \h </w:instrText>
        </w:r>
        <w:r w:rsidR="00E07B7D" w:rsidRPr="00E07B7D">
          <w:rPr>
            <w:noProof/>
            <w:webHidden/>
            <w:sz w:val="24"/>
            <w:szCs w:val="24"/>
          </w:rPr>
        </w:r>
        <w:r w:rsidR="00E07B7D" w:rsidRPr="00E07B7D">
          <w:rPr>
            <w:noProof/>
            <w:webHidden/>
            <w:sz w:val="24"/>
            <w:szCs w:val="24"/>
          </w:rPr>
          <w:fldChar w:fldCharType="separate"/>
        </w:r>
        <w:r w:rsidR="00E07B7D" w:rsidRPr="00E07B7D">
          <w:rPr>
            <w:noProof/>
            <w:webHidden/>
            <w:sz w:val="24"/>
            <w:szCs w:val="24"/>
          </w:rPr>
          <w:t>9</w:t>
        </w:r>
        <w:r w:rsidR="00E07B7D" w:rsidRPr="00E07B7D">
          <w:rPr>
            <w:noProof/>
            <w:webHidden/>
            <w:sz w:val="24"/>
            <w:szCs w:val="24"/>
          </w:rPr>
          <w:fldChar w:fldCharType="end"/>
        </w:r>
      </w:hyperlink>
    </w:p>
    <w:p w14:paraId="45291F86" w14:textId="2F1A17DB" w:rsidR="00E07B7D" w:rsidRPr="00E07B7D" w:rsidRDefault="009D111B">
      <w:pPr>
        <w:pStyle w:val="TM1"/>
        <w:tabs>
          <w:tab w:val="right" w:leader="dot" w:pos="9350"/>
        </w:tabs>
        <w:rPr>
          <w:rFonts w:eastAsiaTheme="minorEastAsia"/>
          <w:noProof/>
          <w:sz w:val="24"/>
          <w:szCs w:val="24"/>
        </w:rPr>
      </w:pPr>
      <w:hyperlink w:anchor="_Toc106278957" w:history="1">
        <w:r w:rsidR="00E07B7D" w:rsidRPr="00E07B7D">
          <w:rPr>
            <w:rStyle w:val="Lienhypertexte"/>
            <w:rFonts w:eastAsia="Times New Roman"/>
            <w:noProof/>
            <w:sz w:val="24"/>
            <w:szCs w:val="24"/>
            <w:lang w:val="fr-CA"/>
          </w:rPr>
          <w:t>Comment partager mon organisation</w:t>
        </w:r>
        <w:r w:rsidR="00E07B7D" w:rsidRPr="00E07B7D">
          <w:rPr>
            <w:noProof/>
            <w:webHidden/>
            <w:sz w:val="24"/>
            <w:szCs w:val="24"/>
          </w:rPr>
          <w:tab/>
        </w:r>
        <w:r w:rsidR="00E07B7D" w:rsidRPr="00E07B7D">
          <w:rPr>
            <w:noProof/>
            <w:webHidden/>
            <w:sz w:val="24"/>
            <w:szCs w:val="24"/>
          </w:rPr>
          <w:fldChar w:fldCharType="begin"/>
        </w:r>
        <w:r w:rsidR="00E07B7D" w:rsidRPr="00E07B7D">
          <w:rPr>
            <w:noProof/>
            <w:webHidden/>
            <w:sz w:val="24"/>
            <w:szCs w:val="24"/>
          </w:rPr>
          <w:instrText xml:space="preserve"> PAGEREF _Toc106278957 \h </w:instrText>
        </w:r>
        <w:r w:rsidR="00E07B7D" w:rsidRPr="00E07B7D">
          <w:rPr>
            <w:noProof/>
            <w:webHidden/>
            <w:sz w:val="24"/>
            <w:szCs w:val="24"/>
          </w:rPr>
        </w:r>
        <w:r w:rsidR="00E07B7D" w:rsidRPr="00E07B7D">
          <w:rPr>
            <w:noProof/>
            <w:webHidden/>
            <w:sz w:val="24"/>
            <w:szCs w:val="24"/>
          </w:rPr>
          <w:fldChar w:fldCharType="separate"/>
        </w:r>
        <w:r w:rsidR="00E07B7D" w:rsidRPr="00E07B7D">
          <w:rPr>
            <w:noProof/>
            <w:webHidden/>
            <w:sz w:val="24"/>
            <w:szCs w:val="24"/>
          </w:rPr>
          <w:t>11</w:t>
        </w:r>
        <w:r w:rsidR="00E07B7D" w:rsidRPr="00E07B7D">
          <w:rPr>
            <w:noProof/>
            <w:webHidden/>
            <w:sz w:val="24"/>
            <w:szCs w:val="24"/>
          </w:rPr>
          <w:fldChar w:fldCharType="end"/>
        </w:r>
      </w:hyperlink>
    </w:p>
    <w:p w14:paraId="55AB3C28" w14:textId="5FDC639F" w:rsidR="00E07B7D" w:rsidRPr="00E07B7D" w:rsidRDefault="009D111B">
      <w:pPr>
        <w:pStyle w:val="TM1"/>
        <w:tabs>
          <w:tab w:val="right" w:leader="dot" w:pos="9350"/>
        </w:tabs>
        <w:rPr>
          <w:rFonts w:eastAsiaTheme="minorEastAsia"/>
          <w:noProof/>
          <w:sz w:val="24"/>
          <w:szCs w:val="24"/>
        </w:rPr>
      </w:pPr>
      <w:hyperlink w:anchor="_Toc106278958" w:history="1">
        <w:r w:rsidR="00E07B7D" w:rsidRPr="00E07B7D">
          <w:rPr>
            <w:rStyle w:val="Lienhypertexte"/>
            <w:rFonts w:eastAsia="Times New Roman"/>
            <w:noProof/>
            <w:sz w:val="24"/>
            <w:szCs w:val="24"/>
            <w:lang w:val="fr-CA"/>
          </w:rPr>
          <w:t>Le Portail de financement de Patrimoine canadien (PFPC) — Foire aux questions</w:t>
        </w:r>
        <w:r w:rsidR="00E07B7D" w:rsidRPr="00E07B7D">
          <w:rPr>
            <w:noProof/>
            <w:webHidden/>
            <w:sz w:val="24"/>
            <w:szCs w:val="24"/>
          </w:rPr>
          <w:tab/>
        </w:r>
        <w:r w:rsidR="00E07B7D" w:rsidRPr="00E07B7D">
          <w:rPr>
            <w:noProof/>
            <w:webHidden/>
            <w:sz w:val="24"/>
            <w:szCs w:val="24"/>
          </w:rPr>
          <w:fldChar w:fldCharType="begin"/>
        </w:r>
        <w:r w:rsidR="00E07B7D" w:rsidRPr="00E07B7D">
          <w:rPr>
            <w:noProof/>
            <w:webHidden/>
            <w:sz w:val="24"/>
            <w:szCs w:val="24"/>
          </w:rPr>
          <w:instrText xml:space="preserve"> PAGEREF _Toc106278958 \h </w:instrText>
        </w:r>
        <w:r w:rsidR="00E07B7D" w:rsidRPr="00E07B7D">
          <w:rPr>
            <w:noProof/>
            <w:webHidden/>
            <w:sz w:val="24"/>
            <w:szCs w:val="24"/>
          </w:rPr>
        </w:r>
        <w:r w:rsidR="00E07B7D" w:rsidRPr="00E07B7D">
          <w:rPr>
            <w:noProof/>
            <w:webHidden/>
            <w:sz w:val="24"/>
            <w:szCs w:val="24"/>
          </w:rPr>
          <w:fldChar w:fldCharType="separate"/>
        </w:r>
        <w:r w:rsidR="00E07B7D" w:rsidRPr="00E07B7D">
          <w:rPr>
            <w:noProof/>
            <w:webHidden/>
            <w:sz w:val="24"/>
            <w:szCs w:val="24"/>
          </w:rPr>
          <w:t>15</w:t>
        </w:r>
        <w:r w:rsidR="00E07B7D" w:rsidRPr="00E07B7D">
          <w:rPr>
            <w:noProof/>
            <w:webHidden/>
            <w:sz w:val="24"/>
            <w:szCs w:val="24"/>
          </w:rPr>
          <w:fldChar w:fldCharType="end"/>
        </w:r>
      </w:hyperlink>
    </w:p>
    <w:p w14:paraId="5D3CE31A" w14:textId="252FBAA0" w:rsidR="00B50229" w:rsidRPr="003044BB" w:rsidRDefault="00E07B7D" w:rsidP="00B7344A">
      <w:pPr>
        <w:spacing w:after="0" w:line="360" w:lineRule="auto"/>
        <w:jc w:val="center"/>
        <w:rPr>
          <w:rFonts w:ascii="Calibri" w:eastAsia="Calibri" w:hAnsi="Calibri" w:cs="Calibri"/>
          <w:sz w:val="32"/>
          <w:szCs w:val="32"/>
          <w:lang w:val="fr-CA"/>
        </w:rPr>
      </w:pPr>
      <w:r>
        <w:rPr>
          <w:rFonts w:ascii="Calibri" w:eastAsia="Calibri" w:hAnsi="Calibri" w:cs="Calibri"/>
          <w:sz w:val="32"/>
          <w:szCs w:val="32"/>
          <w:lang w:val="fr-CA"/>
        </w:rPr>
        <w:fldChar w:fldCharType="end"/>
      </w:r>
    </w:p>
    <w:p w14:paraId="040D8D2C" w14:textId="6E3D3691" w:rsidR="00B50229" w:rsidRPr="003044BB" w:rsidRDefault="00B50229" w:rsidP="00B7344A">
      <w:pPr>
        <w:spacing w:after="0" w:line="240" w:lineRule="auto"/>
        <w:rPr>
          <w:rFonts w:ascii="Calibri" w:eastAsiaTheme="majorEastAsia" w:hAnsi="Calibri" w:cstheme="majorBidi"/>
          <w:b/>
          <w:color w:val="2E74B5" w:themeColor="accent1" w:themeShade="BF"/>
          <w:sz w:val="32"/>
          <w:szCs w:val="26"/>
          <w:u w:val="single"/>
          <w:lang w:val="fr-CA"/>
        </w:rPr>
      </w:pPr>
    </w:p>
    <w:p w14:paraId="27D9BB8A" w14:textId="77777777" w:rsidR="00B50229" w:rsidRPr="003044BB" w:rsidRDefault="00B50229" w:rsidP="00B7344A">
      <w:pPr>
        <w:spacing w:after="0" w:line="240" w:lineRule="auto"/>
        <w:rPr>
          <w:rFonts w:ascii="Calibri" w:eastAsiaTheme="majorEastAsia" w:hAnsi="Calibri" w:cstheme="majorBidi"/>
          <w:b/>
          <w:color w:val="2E74B5" w:themeColor="accent1" w:themeShade="BF"/>
          <w:sz w:val="32"/>
          <w:szCs w:val="26"/>
          <w:u w:val="single"/>
          <w:lang w:val="fr-CA"/>
        </w:rPr>
      </w:pPr>
      <w:r w:rsidRPr="003044BB">
        <w:rPr>
          <w:lang w:val="fr-CA"/>
        </w:rPr>
        <w:br w:type="page"/>
      </w:r>
    </w:p>
    <w:p w14:paraId="7FC993D5" w14:textId="10B203A9" w:rsidR="00EE7634" w:rsidRPr="00604D25" w:rsidRDefault="00604D25" w:rsidP="00E07B7D">
      <w:pPr>
        <w:pStyle w:val="Titre1"/>
        <w:rPr>
          <w:rFonts w:eastAsia="Times New Roman"/>
          <w:lang w:val="fr-CA"/>
        </w:rPr>
      </w:pPr>
      <w:bookmarkStart w:id="0" w:name="_Toc106278953"/>
      <w:r w:rsidRPr="00604D25">
        <w:rPr>
          <w:rFonts w:eastAsia="Times New Roman"/>
          <w:lang w:val="fr-CA"/>
        </w:rPr>
        <w:lastRenderedPageBreak/>
        <w:t xml:space="preserve">Vidéos Pratiques </w:t>
      </w:r>
      <w:r w:rsidR="00EE7634" w:rsidRPr="00604D25">
        <w:rPr>
          <w:rFonts w:eastAsia="Times New Roman"/>
          <w:lang w:val="fr-CA"/>
        </w:rPr>
        <w:t>(</w:t>
      </w:r>
      <w:r w:rsidRPr="00604D25">
        <w:rPr>
          <w:rFonts w:eastAsia="Times New Roman"/>
          <w:lang w:val="fr-CA"/>
        </w:rPr>
        <w:t>Profil du demandeur</w:t>
      </w:r>
      <w:r>
        <w:rPr>
          <w:rFonts w:eastAsia="Times New Roman"/>
          <w:lang w:val="fr-CA"/>
        </w:rPr>
        <w:t xml:space="preserve"> et </w:t>
      </w:r>
      <w:proofErr w:type="spellStart"/>
      <w:r w:rsidRPr="00604D25">
        <w:rPr>
          <w:rFonts w:eastAsia="Times New Roman"/>
          <w:lang w:val="fr-CA"/>
        </w:rPr>
        <w:t>CléGC</w:t>
      </w:r>
      <w:proofErr w:type="spellEnd"/>
      <w:r w:rsidR="00EE7634" w:rsidRPr="00604D25">
        <w:rPr>
          <w:rFonts w:eastAsia="Times New Roman"/>
          <w:lang w:val="fr-CA"/>
        </w:rPr>
        <w:t>)</w:t>
      </w:r>
      <w:bookmarkEnd w:id="0"/>
    </w:p>
    <w:p w14:paraId="73395979" w14:textId="65661BF2" w:rsidR="00EE7634" w:rsidRDefault="00EE7634" w:rsidP="00EE7634">
      <w:pPr>
        <w:rPr>
          <w:rFonts w:eastAsia="Times New Roman" w:cstheme="minorHAnsi"/>
          <w:sz w:val="28"/>
          <w:szCs w:val="28"/>
          <w:lang w:val="fr-CA"/>
        </w:rPr>
      </w:pPr>
    </w:p>
    <w:p w14:paraId="4C5CB947" w14:textId="19E72E2F" w:rsidR="00FC5935" w:rsidRPr="009D111B" w:rsidRDefault="00FC5935" w:rsidP="00FC5935">
      <w:pPr>
        <w:rPr>
          <w:rFonts w:eastAsia="Times New Roman" w:cstheme="minorHAnsi"/>
          <w:i/>
          <w:iCs/>
          <w:sz w:val="28"/>
          <w:szCs w:val="28"/>
          <w:lang w:val="fr-CA"/>
        </w:rPr>
      </w:pPr>
      <w:r w:rsidRPr="009D111B">
        <w:rPr>
          <w:rFonts w:eastAsia="Times New Roman" w:cstheme="minorHAnsi"/>
          <w:b/>
          <w:bCs/>
          <w:i/>
          <w:iCs/>
          <w:sz w:val="28"/>
          <w:szCs w:val="28"/>
          <w:lang w:val="fr-CA"/>
        </w:rPr>
        <w:t xml:space="preserve">Note: </w:t>
      </w:r>
      <w:r w:rsidR="009D111B" w:rsidRPr="009D111B">
        <w:rPr>
          <w:rFonts w:eastAsia="Times New Roman" w:cstheme="minorHAnsi"/>
          <w:i/>
          <w:iCs/>
          <w:sz w:val="28"/>
          <w:szCs w:val="28"/>
          <w:lang w:val="fr-CA"/>
        </w:rPr>
        <w:t>Si vous avez déjà demandé un financement par l’entremise du Portail de financement de Patrimoine canadien, vous ne devez pas créer un nouveau profil de demandeur</w:t>
      </w:r>
      <w:r w:rsidRPr="009D111B">
        <w:rPr>
          <w:rFonts w:eastAsia="Times New Roman" w:cstheme="minorHAnsi"/>
          <w:i/>
          <w:iCs/>
          <w:sz w:val="28"/>
          <w:szCs w:val="28"/>
          <w:lang w:val="fr-CA"/>
        </w:rPr>
        <w:t>.</w:t>
      </w:r>
    </w:p>
    <w:p w14:paraId="0CA0DE3F" w14:textId="77777777" w:rsidR="00FC5935" w:rsidRPr="009D111B" w:rsidRDefault="00FC5935" w:rsidP="00EE7634">
      <w:pPr>
        <w:rPr>
          <w:rFonts w:eastAsia="Times New Roman" w:cstheme="minorHAnsi"/>
          <w:sz w:val="28"/>
          <w:szCs w:val="28"/>
          <w:lang w:val="fr-CA"/>
        </w:rPr>
      </w:pPr>
    </w:p>
    <w:p w14:paraId="653DCE53" w14:textId="77777777" w:rsidR="00604D25" w:rsidRPr="00FC5935" w:rsidRDefault="00604D25" w:rsidP="00EE7634">
      <w:pPr>
        <w:rPr>
          <w:rFonts w:eastAsia="Times New Roman" w:cstheme="minorHAnsi"/>
          <w:b/>
          <w:bCs/>
          <w:sz w:val="28"/>
          <w:szCs w:val="28"/>
          <w:lang w:val="fr-CA"/>
        </w:rPr>
      </w:pPr>
      <w:r w:rsidRPr="00FC5935">
        <w:rPr>
          <w:rFonts w:eastAsia="Times New Roman" w:cstheme="minorHAnsi"/>
          <w:b/>
          <w:bCs/>
          <w:sz w:val="28"/>
          <w:szCs w:val="28"/>
          <w:lang w:val="fr-CA"/>
        </w:rPr>
        <w:t>Profil du demandeur</w:t>
      </w:r>
    </w:p>
    <w:p w14:paraId="42B9ADF2" w14:textId="77777777" w:rsidR="00604D25" w:rsidRPr="00604D25" w:rsidRDefault="00604D25" w:rsidP="00604D25">
      <w:pPr>
        <w:rPr>
          <w:rFonts w:eastAsia="Times New Roman" w:cstheme="minorHAnsi"/>
          <w:sz w:val="28"/>
          <w:szCs w:val="28"/>
          <w:lang w:val="fr-CA"/>
        </w:rPr>
      </w:pPr>
      <w:r w:rsidRPr="00604D25">
        <w:rPr>
          <w:rFonts w:eastAsia="Times New Roman" w:cstheme="minorHAnsi"/>
          <w:sz w:val="28"/>
          <w:szCs w:val="28"/>
          <w:lang w:val="fr-CA"/>
        </w:rPr>
        <w:t xml:space="preserve">Ceci est un lien vers une vidéo sur </w:t>
      </w:r>
      <w:proofErr w:type="spellStart"/>
      <w:r w:rsidRPr="00604D25">
        <w:rPr>
          <w:rFonts w:eastAsia="Times New Roman" w:cstheme="minorHAnsi"/>
          <w:sz w:val="28"/>
          <w:szCs w:val="28"/>
          <w:lang w:val="fr-CA"/>
        </w:rPr>
        <w:t>Youtube</w:t>
      </w:r>
      <w:proofErr w:type="spellEnd"/>
      <w:r w:rsidRPr="00604D25">
        <w:rPr>
          <w:rFonts w:eastAsia="Times New Roman" w:cstheme="minorHAnsi"/>
          <w:sz w:val="28"/>
          <w:szCs w:val="28"/>
          <w:lang w:val="fr-CA"/>
        </w:rPr>
        <w:t xml:space="preserve"> qui donne un aperçu sur la façon de remplir la section Profil du demandeur du Portail de financement de Patrimoine canadien.</w:t>
      </w:r>
    </w:p>
    <w:p w14:paraId="2ADDAD41" w14:textId="50B9BA2F" w:rsidR="00EE7634" w:rsidRPr="00604D25" w:rsidRDefault="009D111B" w:rsidP="00604D25">
      <w:pPr>
        <w:rPr>
          <w:rFonts w:eastAsia="Times New Roman" w:cstheme="minorHAnsi"/>
          <w:sz w:val="28"/>
          <w:szCs w:val="28"/>
          <w:lang w:val="fr-CA"/>
        </w:rPr>
      </w:pPr>
      <w:hyperlink r:id="rId8" w:history="1">
        <w:r w:rsidR="00604D25" w:rsidRPr="00604D25">
          <w:rPr>
            <w:rStyle w:val="Lienhypertexte"/>
            <w:rFonts w:eastAsia="Times New Roman" w:cstheme="minorHAnsi"/>
            <w:sz w:val="28"/>
            <w:szCs w:val="28"/>
            <w:lang w:val="fr-CA"/>
          </w:rPr>
          <w:t>https://youtu.be/kmUH5layJ78</w:t>
        </w:r>
      </w:hyperlink>
    </w:p>
    <w:p w14:paraId="667A064E" w14:textId="77777777" w:rsidR="00604D25" w:rsidRPr="00604D25" w:rsidRDefault="00604D25" w:rsidP="00604D25">
      <w:pPr>
        <w:rPr>
          <w:rFonts w:eastAsia="Times New Roman" w:cstheme="minorHAnsi"/>
          <w:b/>
          <w:bCs/>
          <w:sz w:val="28"/>
          <w:szCs w:val="28"/>
          <w:lang w:val="fr-CA"/>
        </w:rPr>
      </w:pPr>
    </w:p>
    <w:p w14:paraId="16C59615" w14:textId="77777777" w:rsidR="00604D25" w:rsidRPr="00604D25" w:rsidRDefault="00604D25" w:rsidP="00604D25">
      <w:pPr>
        <w:rPr>
          <w:rFonts w:eastAsia="Times New Roman" w:cstheme="minorHAnsi"/>
          <w:b/>
          <w:bCs/>
          <w:sz w:val="28"/>
          <w:szCs w:val="28"/>
          <w:lang w:val="fr-CA"/>
        </w:rPr>
      </w:pPr>
      <w:proofErr w:type="spellStart"/>
      <w:r w:rsidRPr="00604D25">
        <w:rPr>
          <w:rFonts w:eastAsia="Times New Roman" w:cstheme="minorHAnsi"/>
          <w:b/>
          <w:bCs/>
          <w:sz w:val="28"/>
          <w:szCs w:val="28"/>
          <w:lang w:val="fr-CA"/>
        </w:rPr>
        <w:t>CléGC</w:t>
      </w:r>
      <w:proofErr w:type="spellEnd"/>
    </w:p>
    <w:p w14:paraId="351B7048" w14:textId="77777777" w:rsidR="00604D25" w:rsidRPr="00604D25" w:rsidRDefault="00604D25" w:rsidP="00604D25">
      <w:pPr>
        <w:rPr>
          <w:rFonts w:eastAsia="Times New Roman" w:cstheme="minorHAnsi"/>
          <w:sz w:val="28"/>
          <w:szCs w:val="28"/>
          <w:lang w:val="fr-CA"/>
        </w:rPr>
      </w:pPr>
      <w:r w:rsidRPr="00604D25">
        <w:rPr>
          <w:rFonts w:eastAsia="Times New Roman" w:cstheme="minorHAnsi"/>
          <w:sz w:val="28"/>
          <w:szCs w:val="28"/>
          <w:lang w:val="fr-CA"/>
        </w:rPr>
        <w:t xml:space="preserve">Ceci est un lien vers une vidéo sur </w:t>
      </w:r>
      <w:proofErr w:type="spellStart"/>
      <w:r w:rsidRPr="00604D25">
        <w:rPr>
          <w:rFonts w:eastAsia="Times New Roman" w:cstheme="minorHAnsi"/>
          <w:sz w:val="28"/>
          <w:szCs w:val="28"/>
          <w:lang w:val="fr-CA"/>
        </w:rPr>
        <w:t>Youtube</w:t>
      </w:r>
      <w:proofErr w:type="spellEnd"/>
      <w:r w:rsidRPr="00604D25">
        <w:rPr>
          <w:rFonts w:eastAsia="Times New Roman" w:cstheme="minorHAnsi"/>
          <w:sz w:val="28"/>
          <w:szCs w:val="28"/>
          <w:lang w:val="fr-CA"/>
        </w:rPr>
        <w:t xml:space="preserve"> qui donne un aperçu sur la façon de créer un compte dans le Portail de financement de Patrimoine canadien. </w:t>
      </w:r>
    </w:p>
    <w:p w14:paraId="0630D1F1" w14:textId="16E1DC59" w:rsidR="00604D25" w:rsidRPr="004215DA" w:rsidRDefault="009D111B" w:rsidP="00604D25">
      <w:pPr>
        <w:rPr>
          <w:rFonts w:eastAsia="Times New Roman" w:cstheme="minorHAnsi"/>
          <w:sz w:val="28"/>
          <w:szCs w:val="28"/>
          <w:lang w:val="fr-CA"/>
        </w:rPr>
      </w:pPr>
      <w:hyperlink r:id="rId9" w:history="1">
        <w:r w:rsidR="00604D25" w:rsidRPr="004215DA">
          <w:rPr>
            <w:rStyle w:val="Lienhypertexte"/>
            <w:rFonts w:eastAsia="Times New Roman" w:cstheme="minorHAnsi"/>
            <w:sz w:val="28"/>
            <w:szCs w:val="28"/>
            <w:lang w:val="fr-CA"/>
          </w:rPr>
          <w:t>https://youtu.be/YkWeTPBMXuo</w:t>
        </w:r>
      </w:hyperlink>
    </w:p>
    <w:p w14:paraId="64C9EE0A" w14:textId="4F1F7DFA" w:rsidR="00EE7634" w:rsidRPr="004215DA" w:rsidRDefault="00EE7634" w:rsidP="00604D25">
      <w:pPr>
        <w:rPr>
          <w:rFonts w:ascii="Calibri" w:eastAsiaTheme="majorEastAsia" w:hAnsi="Calibri" w:cstheme="majorBidi"/>
          <w:b/>
          <w:color w:val="2E74B5" w:themeColor="accent1" w:themeShade="BF"/>
          <w:sz w:val="32"/>
          <w:szCs w:val="26"/>
          <w:u w:val="single"/>
          <w:lang w:val="fr-CA"/>
        </w:rPr>
      </w:pPr>
      <w:r w:rsidRPr="004215DA">
        <w:rPr>
          <w:lang w:val="fr-CA"/>
        </w:rPr>
        <w:br w:type="page"/>
      </w:r>
    </w:p>
    <w:p w14:paraId="46E6B208" w14:textId="77777777" w:rsidR="004215DA" w:rsidRPr="004215DA" w:rsidRDefault="004215DA" w:rsidP="00E07B7D">
      <w:pPr>
        <w:pStyle w:val="Titre1"/>
        <w:rPr>
          <w:lang w:val="fr-CA"/>
        </w:rPr>
      </w:pPr>
      <w:bookmarkStart w:id="1" w:name="_Toc89943413"/>
      <w:bookmarkStart w:id="2" w:name="_Toc106278954"/>
      <w:r w:rsidRPr="004215DA">
        <w:rPr>
          <w:lang w:val="fr-CA"/>
        </w:rPr>
        <w:lastRenderedPageBreak/>
        <w:t>Aperçu du processus de soumission d'une demande par le biais du Portail de financement de Patrimoine canadien (PFPC)</w:t>
      </w:r>
      <w:bookmarkEnd w:id="1"/>
      <w:bookmarkEnd w:id="2"/>
    </w:p>
    <w:p w14:paraId="1B48C9EE" w14:textId="77777777" w:rsidR="004215DA" w:rsidRPr="004215DA" w:rsidRDefault="004215DA" w:rsidP="004215DA">
      <w:pPr>
        <w:spacing w:after="0" w:line="240" w:lineRule="auto"/>
        <w:rPr>
          <w:rFonts w:cstheme="minorHAnsi"/>
          <w:sz w:val="28"/>
          <w:szCs w:val="28"/>
          <w:lang w:val="fr-CA"/>
        </w:rPr>
      </w:pPr>
    </w:p>
    <w:p w14:paraId="52776DF3" w14:textId="77777777" w:rsidR="004215DA" w:rsidRPr="004215DA" w:rsidRDefault="004215DA" w:rsidP="004215DA">
      <w:pPr>
        <w:numPr>
          <w:ilvl w:val="0"/>
          <w:numId w:val="9"/>
        </w:numPr>
        <w:autoSpaceDE w:val="0"/>
        <w:autoSpaceDN w:val="0"/>
        <w:adjustRightInd w:val="0"/>
        <w:spacing w:after="0" w:line="240" w:lineRule="auto"/>
        <w:contextualSpacing/>
        <w:rPr>
          <w:rFonts w:cstheme="minorHAnsi"/>
          <w:noProof/>
          <w:sz w:val="28"/>
          <w:szCs w:val="28"/>
          <w:lang w:val="fr-CA" w:eastAsia="en-CA"/>
        </w:rPr>
      </w:pPr>
      <w:r w:rsidRPr="004215DA">
        <w:rPr>
          <w:rFonts w:cstheme="minorHAnsi"/>
          <w:noProof/>
          <w:sz w:val="28"/>
          <w:szCs w:val="28"/>
          <w:lang w:val="fr-CA" w:eastAsia="en-CA"/>
        </w:rPr>
        <w:t xml:space="preserve">Les demandes au Programme d’aide aux musées se feront via le </w:t>
      </w:r>
      <w:r w:rsidRPr="004215DA">
        <w:rPr>
          <w:rFonts w:cstheme="minorHAnsi"/>
          <w:b/>
          <w:bCs/>
          <w:noProof/>
          <w:sz w:val="28"/>
          <w:szCs w:val="28"/>
          <w:lang w:val="fr-CA" w:eastAsia="en-CA"/>
        </w:rPr>
        <w:t>nouveau</w:t>
      </w:r>
      <w:r w:rsidRPr="004215DA">
        <w:rPr>
          <w:rFonts w:cstheme="minorHAnsi"/>
          <w:noProof/>
          <w:sz w:val="28"/>
          <w:szCs w:val="28"/>
          <w:lang w:val="fr-CA" w:eastAsia="en-CA"/>
        </w:rPr>
        <w:t xml:space="preserve"> </w:t>
      </w:r>
      <w:hyperlink r:id="rId10" w:history="1">
        <w:r w:rsidRPr="004215DA">
          <w:rPr>
            <w:rFonts w:cstheme="minorHAnsi"/>
            <w:noProof/>
            <w:color w:val="0563C1" w:themeColor="hyperlink"/>
            <w:sz w:val="28"/>
            <w:szCs w:val="28"/>
            <w:u w:val="single"/>
            <w:lang w:val="fr-CA" w:eastAsia="en-CA"/>
          </w:rPr>
          <w:t>Portail de financement de Patrimoine canadien</w:t>
        </w:r>
      </w:hyperlink>
      <w:r w:rsidRPr="004215DA">
        <w:rPr>
          <w:rFonts w:cstheme="minorHAnsi"/>
          <w:noProof/>
          <w:sz w:val="28"/>
          <w:szCs w:val="28"/>
          <w:lang w:val="fr-CA" w:eastAsia="en-CA"/>
        </w:rPr>
        <w:t xml:space="preserve"> (PFPC). Grâce au PFPC, vous pourrez facilement effectuer en ligne des actions telles que :</w:t>
      </w:r>
    </w:p>
    <w:p w14:paraId="4AC1EFD9" w14:textId="77777777" w:rsidR="004215DA" w:rsidRPr="004215DA" w:rsidRDefault="004215DA" w:rsidP="004215DA">
      <w:pPr>
        <w:autoSpaceDE w:val="0"/>
        <w:autoSpaceDN w:val="0"/>
        <w:adjustRightInd w:val="0"/>
        <w:spacing w:after="0" w:line="240" w:lineRule="auto"/>
        <w:rPr>
          <w:rFonts w:cstheme="minorHAnsi"/>
          <w:noProof/>
          <w:sz w:val="28"/>
          <w:szCs w:val="28"/>
          <w:lang w:val="fr-CA" w:eastAsia="en-CA"/>
        </w:rPr>
      </w:pPr>
    </w:p>
    <w:p w14:paraId="0D1B393E" w14:textId="77777777" w:rsidR="004215DA" w:rsidRPr="004215DA" w:rsidRDefault="004215DA" w:rsidP="004215DA">
      <w:pPr>
        <w:numPr>
          <w:ilvl w:val="0"/>
          <w:numId w:val="22"/>
        </w:numPr>
        <w:autoSpaceDE w:val="0"/>
        <w:autoSpaceDN w:val="0"/>
        <w:adjustRightInd w:val="0"/>
        <w:spacing w:after="0" w:line="240" w:lineRule="auto"/>
        <w:contextualSpacing/>
        <w:rPr>
          <w:rFonts w:cstheme="minorHAnsi"/>
          <w:noProof/>
          <w:sz w:val="28"/>
          <w:szCs w:val="28"/>
          <w:lang w:val="fr-CA" w:eastAsia="en-CA"/>
        </w:rPr>
      </w:pPr>
      <w:r w:rsidRPr="004215DA">
        <w:rPr>
          <w:rFonts w:cstheme="minorHAnsi"/>
          <w:noProof/>
          <w:sz w:val="28"/>
          <w:szCs w:val="28"/>
          <w:lang w:val="fr-CA" w:eastAsia="en-CA"/>
        </w:rPr>
        <w:t>gérer les informations de votre organisation,</w:t>
      </w:r>
    </w:p>
    <w:p w14:paraId="686FB818" w14:textId="77777777" w:rsidR="004215DA" w:rsidRPr="004215DA" w:rsidRDefault="004215DA" w:rsidP="004215DA">
      <w:pPr>
        <w:numPr>
          <w:ilvl w:val="0"/>
          <w:numId w:val="22"/>
        </w:numPr>
        <w:autoSpaceDE w:val="0"/>
        <w:autoSpaceDN w:val="0"/>
        <w:adjustRightInd w:val="0"/>
        <w:spacing w:after="0" w:line="240" w:lineRule="auto"/>
        <w:contextualSpacing/>
        <w:rPr>
          <w:rFonts w:cstheme="minorHAnsi"/>
          <w:noProof/>
          <w:sz w:val="28"/>
          <w:szCs w:val="28"/>
          <w:lang w:val="fr-CA" w:eastAsia="en-CA"/>
        </w:rPr>
      </w:pPr>
      <w:r w:rsidRPr="004215DA">
        <w:rPr>
          <w:rFonts w:cstheme="minorHAnsi"/>
          <w:noProof/>
          <w:sz w:val="28"/>
          <w:szCs w:val="28"/>
          <w:lang w:val="fr-CA" w:eastAsia="en-CA"/>
        </w:rPr>
        <w:t>soumettre une demande de financement, et</w:t>
      </w:r>
    </w:p>
    <w:p w14:paraId="20F64FE1" w14:textId="77777777" w:rsidR="004215DA" w:rsidRPr="004215DA" w:rsidRDefault="004215DA" w:rsidP="004215DA">
      <w:pPr>
        <w:numPr>
          <w:ilvl w:val="0"/>
          <w:numId w:val="22"/>
        </w:numPr>
        <w:autoSpaceDE w:val="0"/>
        <w:autoSpaceDN w:val="0"/>
        <w:adjustRightInd w:val="0"/>
        <w:spacing w:after="0" w:line="240" w:lineRule="auto"/>
        <w:contextualSpacing/>
        <w:rPr>
          <w:rFonts w:cstheme="minorHAnsi"/>
          <w:noProof/>
          <w:sz w:val="28"/>
          <w:szCs w:val="28"/>
          <w:lang w:val="fr-CA" w:eastAsia="en-CA"/>
        </w:rPr>
      </w:pPr>
      <w:r w:rsidRPr="004215DA">
        <w:rPr>
          <w:rFonts w:cstheme="minorHAnsi"/>
          <w:noProof/>
          <w:sz w:val="28"/>
          <w:szCs w:val="28"/>
          <w:lang w:val="fr-CA" w:eastAsia="en-CA"/>
        </w:rPr>
        <w:t>suivre le statut d’une demande.</w:t>
      </w:r>
    </w:p>
    <w:p w14:paraId="24633871" w14:textId="77777777" w:rsidR="004215DA" w:rsidRPr="004215DA" w:rsidRDefault="004215DA" w:rsidP="004215DA">
      <w:pPr>
        <w:autoSpaceDE w:val="0"/>
        <w:autoSpaceDN w:val="0"/>
        <w:adjustRightInd w:val="0"/>
        <w:spacing w:after="0" w:line="240" w:lineRule="auto"/>
        <w:rPr>
          <w:rFonts w:cstheme="minorHAnsi"/>
          <w:sz w:val="28"/>
          <w:szCs w:val="28"/>
          <w:lang w:val="fr-CA"/>
        </w:rPr>
      </w:pPr>
    </w:p>
    <w:p w14:paraId="0D790864" w14:textId="77777777" w:rsidR="004215DA" w:rsidRPr="004215DA" w:rsidRDefault="004215DA" w:rsidP="004215DA">
      <w:pPr>
        <w:numPr>
          <w:ilvl w:val="0"/>
          <w:numId w:val="9"/>
        </w:numPr>
        <w:contextualSpacing/>
        <w:rPr>
          <w:rFonts w:cstheme="minorHAnsi"/>
          <w:bCs/>
          <w:color w:val="000000"/>
          <w:sz w:val="28"/>
          <w:szCs w:val="28"/>
          <w:lang w:val="fr-CA" w:eastAsia="en-CA"/>
        </w:rPr>
      </w:pPr>
      <w:r w:rsidRPr="004215DA">
        <w:rPr>
          <w:rFonts w:cstheme="minorHAnsi"/>
          <w:bCs/>
          <w:color w:val="000000"/>
          <w:sz w:val="28"/>
          <w:szCs w:val="28"/>
          <w:lang w:val="fr-CA" w:eastAsia="en-CA"/>
        </w:rPr>
        <w:t>Pour faire une demande via le portail, vous devrez compléter une demande en ligne en trois étapes, soit créer un profil d’utilisateur, enregistrer votre organisme et soumettre un formulaire de demande en ligne, ainsi que téléverser les documents requis avant la date limite.</w:t>
      </w:r>
    </w:p>
    <w:p w14:paraId="7743A6C9" w14:textId="77777777" w:rsidR="004215DA" w:rsidRPr="004215DA" w:rsidRDefault="004215DA" w:rsidP="004215DA">
      <w:pPr>
        <w:spacing w:after="0" w:line="240" w:lineRule="auto"/>
        <w:ind w:left="720"/>
        <w:contextualSpacing/>
        <w:rPr>
          <w:rFonts w:cstheme="minorHAnsi"/>
          <w:sz w:val="28"/>
          <w:szCs w:val="28"/>
          <w:lang w:val="fr-CA"/>
        </w:rPr>
      </w:pPr>
    </w:p>
    <w:p w14:paraId="796271A4" w14:textId="77777777" w:rsidR="004215DA" w:rsidRPr="004215DA" w:rsidRDefault="004215DA" w:rsidP="004215DA">
      <w:pPr>
        <w:numPr>
          <w:ilvl w:val="0"/>
          <w:numId w:val="9"/>
        </w:numPr>
        <w:spacing w:after="0" w:line="240" w:lineRule="auto"/>
        <w:contextualSpacing/>
        <w:rPr>
          <w:rFonts w:cstheme="minorHAnsi"/>
          <w:sz w:val="28"/>
          <w:szCs w:val="28"/>
          <w:lang w:val="fr-CA"/>
        </w:rPr>
      </w:pPr>
      <w:r w:rsidRPr="004215DA">
        <w:rPr>
          <w:rFonts w:cstheme="minorHAnsi"/>
          <w:sz w:val="28"/>
          <w:szCs w:val="28"/>
          <w:lang w:val="fr-CA"/>
        </w:rPr>
        <w:t xml:space="preserve">Il existe deux façons de se connecter au Portail de financement de Patrimoine canadien (PFPC) : avec un site partenaire ou avec une </w:t>
      </w:r>
      <w:proofErr w:type="spellStart"/>
      <w:r w:rsidRPr="004215DA">
        <w:rPr>
          <w:rFonts w:cstheme="minorHAnsi"/>
          <w:sz w:val="28"/>
          <w:szCs w:val="28"/>
          <w:lang w:val="fr-CA"/>
        </w:rPr>
        <w:t>CléGC</w:t>
      </w:r>
      <w:proofErr w:type="spellEnd"/>
      <w:r w:rsidRPr="004215DA">
        <w:rPr>
          <w:rFonts w:cstheme="minorHAnsi"/>
          <w:sz w:val="28"/>
          <w:szCs w:val="28"/>
          <w:lang w:val="fr-CA"/>
        </w:rPr>
        <w:t>.</w:t>
      </w:r>
    </w:p>
    <w:p w14:paraId="50AE8DE6" w14:textId="77777777" w:rsidR="004215DA" w:rsidRPr="004215DA" w:rsidRDefault="004215DA" w:rsidP="004215DA">
      <w:pPr>
        <w:spacing w:after="0" w:line="240" w:lineRule="auto"/>
        <w:ind w:left="720"/>
        <w:contextualSpacing/>
        <w:rPr>
          <w:rFonts w:cstheme="minorHAnsi"/>
          <w:sz w:val="28"/>
          <w:szCs w:val="28"/>
          <w:lang w:val="fr-CA"/>
        </w:rPr>
      </w:pPr>
    </w:p>
    <w:p w14:paraId="7881B245" w14:textId="008EB441" w:rsidR="003E284F" w:rsidRPr="003E284F" w:rsidRDefault="004215DA" w:rsidP="003E284F">
      <w:pPr>
        <w:numPr>
          <w:ilvl w:val="1"/>
          <w:numId w:val="5"/>
        </w:numPr>
        <w:spacing w:after="0" w:line="240" w:lineRule="auto"/>
        <w:contextualSpacing/>
        <w:rPr>
          <w:rFonts w:cstheme="minorHAnsi"/>
          <w:sz w:val="28"/>
          <w:szCs w:val="28"/>
          <w:lang w:val="fr-CA"/>
        </w:rPr>
      </w:pPr>
      <w:r w:rsidRPr="004215DA">
        <w:rPr>
          <w:rFonts w:cstheme="minorHAnsi"/>
          <w:sz w:val="28"/>
          <w:szCs w:val="28"/>
          <w:u w:val="single"/>
          <w:lang w:val="fr-CA"/>
        </w:rPr>
        <w:t>Vous pouvez accéder au PFPC à l’aide d’un site partenaire.</w:t>
      </w:r>
      <w:r w:rsidRPr="004215DA">
        <w:rPr>
          <w:rFonts w:cstheme="minorHAnsi"/>
          <w:sz w:val="28"/>
          <w:szCs w:val="28"/>
          <w:lang w:val="fr-CA"/>
        </w:rPr>
        <w:t xml:space="preserve"> Les sites partenaires sont des entreprises et des organisations (comme les institutions financières) qui ont établi un partenariat avec </w:t>
      </w:r>
      <w:proofErr w:type="spellStart"/>
      <w:r w:rsidRPr="004215DA">
        <w:rPr>
          <w:rFonts w:cstheme="minorHAnsi"/>
          <w:sz w:val="28"/>
          <w:szCs w:val="28"/>
          <w:lang w:val="fr-CA"/>
        </w:rPr>
        <w:t>SecureKey</w:t>
      </w:r>
      <w:proofErr w:type="spellEnd"/>
      <w:r w:rsidRPr="004215DA">
        <w:rPr>
          <w:rFonts w:cstheme="minorHAnsi"/>
          <w:sz w:val="28"/>
          <w:szCs w:val="28"/>
          <w:lang w:val="fr-CA"/>
        </w:rPr>
        <w:t xml:space="preserve"> Technologies et permettent à leurs clients d’utiliser leurs justificatifs d’identité en ligne (p. ex. numéros de carte ou noms d’utilisateur et mots de passe pour un compte bancaire canadien) pour accéder aux services du gouvernement du Canada. En utilisant un site partenaire, vous n’avez pas à vous souvenir d’un nom d’utilisateur et d’un mot de passe différents. Vous connaissez vos données d’accès, vous les utilisez probablement fréquemment.</w:t>
      </w:r>
    </w:p>
    <w:p w14:paraId="6B8F1554" w14:textId="77777777" w:rsidR="004215DA" w:rsidRPr="004215DA" w:rsidRDefault="004215DA" w:rsidP="004215DA">
      <w:pPr>
        <w:numPr>
          <w:ilvl w:val="1"/>
          <w:numId w:val="5"/>
        </w:numPr>
        <w:contextualSpacing/>
        <w:rPr>
          <w:rFonts w:cstheme="minorHAnsi"/>
          <w:sz w:val="28"/>
          <w:szCs w:val="28"/>
          <w:u w:val="single"/>
          <w:lang w:val="fr-CA"/>
        </w:rPr>
      </w:pPr>
      <w:r w:rsidRPr="004215DA">
        <w:rPr>
          <w:rFonts w:cstheme="minorHAnsi"/>
          <w:sz w:val="28"/>
          <w:szCs w:val="28"/>
          <w:u w:val="single"/>
          <w:lang w:val="fr-CA"/>
        </w:rPr>
        <w:t xml:space="preserve">Vous pouvez aussi accéder au PFPC avec une </w:t>
      </w:r>
      <w:proofErr w:type="spellStart"/>
      <w:r w:rsidRPr="004215DA">
        <w:rPr>
          <w:rFonts w:cstheme="minorHAnsi"/>
          <w:sz w:val="28"/>
          <w:szCs w:val="28"/>
          <w:u w:val="single"/>
          <w:lang w:val="fr-CA"/>
        </w:rPr>
        <w:t>CléGC</w:t>
      </w:r>
      <w:proofErr w:type="spellEnd"/>
      <w:r w:rsidRPr="004215DA">
        <w:rPr>
          <w:rFonts w:cstheme="minorHAnsi"/>
          <w:sz w:val="28"/>
          <w:szCs w:val="28"/>
          <w:u w:val="single"/>
          <w:lang w:val="fr-CA"/>
        </w:rPr>
        <w:t>.</w:t>
      </w:r>
      <w:r w:rsidRPr="004215DA">
        <w:rPr>
          <w:rFonts w:cstheme="minorHAnsi"/>
          <w:sz w:val="28"/>
          <w:szCs w:val="28"/>
          <w:lang w:val="fr-CA"/>
        </w:rPr>
        <w:t xml:space="preserve"> Le service </w:t>
      </w:r>
      <w:proofErr w:type="spellStart"/>
      <w:r w:rsidRPr="004215DA">
        <w:rPr>
          <w:rFonts w:cstheme="minorHAnsi"/>
          <w:sz w:val="28"/>
          <w:szCs w:val="28"/>
          <w:lang w:val="fr-CA"/>
        </w:rPr>
        <w:t>CléGC</w:t>
      </w:r>
      <w:proofErr w:type="spellEnd"/>
      <w:r w:rsidRPr="004215DA">
        <w:rPr>
          <w:rFonts w:cstheme="minorHAnsi"/>
          <w:sz w:val="28"/>
          <w:szCs w:val="28"/>
          <w:lang w:val="fr-CA"/>
        </w:rPr>
        <w:t xml:space="preserve"> vous émet un nom d’utilisateur et un mot de passe vous permettant d’accéder aux services en ligne du gouvernement. La </w:t>
      </w:r>
      <w:proofErr w:type="spellStart"/>
      <w:r w:rsidRPr="004215DA">
        <w:rPr>
          <w:rFonts w:cstheme="minorHAnsi"/>
          <w:sz w:val="28"/>
          <w:szCs w:val="28"/>
          <w:lang w:val="fr-CA"/>
        </w:rPr>
        <w:t>CléGC</w:t>
      </w:r>
      <w:proofErr w:type="spellEnd"/>
      <w:r w:rsidRPr="004215DA">
        <w:rPr>
          <w:rFonts w:cstheme="minorHAnsi"/>
          <w:sz w:val="28"/>
          <w:szCs w:val="28"/>
          <w:lang w:val="fr-CA"/>
        </w:rPr>
        <w:t xml:space="preserve"> est un justificatif électronique unique qui vous permet de communiquer en toute sécurité avec les services et programmes adaptés </w:t>
      </w:r>
      <w:proofErr w:type="gramStart"/>
      <w:r w:rsidRPr="004215DA">
        <w:rPr>
          <w:rFonts w:cstheme="minorHAnsi"/>
          <w:sz w:val="28"/>
          <w:szCs w:val="28"/>
          <w:lang w:val="fr-CA"/>
        </w:rPr>
        <w:t>du gouvernement offerts</w:t>
      </w:r>
      <w:proofErr w:type="gramEnd"/>
      <w:r w:rsidRPr="004215DA">
        <w:rPr>
          <w:rFonts w:cstheme="minorHAnsi"/>
          <w:sz w:val="28"/>
          <w:szCs w:val="28"/>
          <w:lang w:val="fr-CA"/>
        </w:rPr>
        <w:t xml:space="preserve"> en ligne. La </w:t>
      </w:r>
      <w:proofErr w:type="spellStart"/>
      <w:r w:rsidRPr="004215DA">
        <w:rPr>
          <w:rFonts w:cstheme="minorHAnsi"/>
          <w:sz w:val="28"/>
          <w:szCs w:val="28"/>
          <w:lang w:val="fr-CA"/>
        </w:rPr>
        <w:t>CléGC</w:t>
      </w:r>
      <w:proofErr w:type="spellEnd"/>
      <w:r w:rsidRPr="004215DA">
        <w:rPr>
          <w:rFonts w:cstheme="minorHAnsi"/>
          <w:sz w:val="28"/>
          <w:szCs w:val="28"/>
          <w:lang w:val="fr-CA"/>
        </w:rPr>
        <w:t xml:space="preserve"> est une bonne option si </w:t>
      </w:r>
      <w:r w:rsidRPr="004215DA">
        <w:rPr>
          <w:rFonts w:cstheme="minorHAnsi"/>
          <w:sz w:val="28"/>
          <w:szCs w:val="28"/>
          <w:lang w:val="fr-CA"/>
        </w:rPr>
        <w:lastRenderedPageBreak/>
        <w:t>vous ne pouvez ou ne voulez pas vous connecter avec un partenaire de connexion.</w:t>
      </w:r>
    </w:p>
    <w:p w14:paraId="1F03890E" w14:textId="77777777" w:rsidR="004215DA" w:rsidRPr="004215DA" w:rsidRDefault="004215DA" w:rsidP="00FC5935">
      <w:pPr>
        <w:spacing w:after="0" w:line="240" w:lineRule="auto"/>
        <w:rPr>
          <w:rFonts w:cstheme="minorHAnsi"/>
          <w:sz w:val="28"/>
          <w:szCs w:val="28"/>
          <w:lang w:val="fr-CA"/>
        </w:rPr>
      </w:pPr>
    </w:p>
    <w:p w14:paraId="65ADA198" w14:textId="77777777" w:rsidR="004215DA" w:rsidRPr="004215DA" w:rsidRDefault="004215DA" w:rsidP="004215DA">
      <w:pPr>
        <w:numPr>
          <w:ilvl w:val="0"/>
          <w:numId w:val="9"/>
        </w:numPr>
        <w:spacing w:after="0" w:line="240" w:lineRule="auto"/>
        <w:contextualSpacing/>
        <w:rPr>
          <w:rFonts w:cstheme="minorHAnsi"/>
          <w:sz w:val="28"/>
          <w:szCs w:val="28"/>
          <w:lang w:val="fr-CA"/>
        </w:rPr>
      </w:pPr>
      <w:r w:rsidRPr="004215DA">
        <w:rPr>
          <w:rFonts w:cstheme="minorHAnsi"/>
          <w:sz w:val="28"/>
          <w:szCs w:val="28"/>
          <w:lang w:val="fr-CA"/>
        </w:rPr>
        <w:t xml:space="preserve"> </w:t>
      </w:r>
      <w:r w:rsidRPr="004215DA">
        <w:rPr>
          <w:rFonts w:cstheme="minorHAnsi"/>
          <w:bCs/>
          <w:color w:val="000000"/>
          <w:sz w:val="28"/>
          <w:szCs w:val="28"/>
          <w:lang w:val="fr-CA" w:eastAsia="en-CA"/>
        </w:rPr>
        <w:t>Pour remplir votre profil, vous aurez besoin des documents suivants :</w:t>
      </w:r>
      <w:r w:rsidRPr="004215DA">
        <w:rPr>
          <w:rFonts w:cstheme="minorHAnsi"/>
          <w:bCs/>
          <w:color w:val="000000"/>
          <w:sz w:val="28"/>
          <w:szCs w:val="28"/>
          <w:lang w:val="fr-CA" w:eastAsia="en-CA"/>
        </w:rPr>
        <w:br/>
      </w:r>
    </w:p>
    <w:p w14:paraId="511D374F" w14:textId="77777777" w:rsidR="004215DA" w:rsidRPr="004215DA" w:rsidRDefault="004215DA" w:rsidP="004215DA">
      <w:pPr>
        <w:numPr>
          <w:ilvl w:val="1"/>
          <w:numId w:val="5"/>
        </w:numPr>
        <w:spacing w:after="0" w:line="240" w:lineRule="auto"/>
        <w:contextualSpacing/>
        <w:rPr>
          <w:rFonts w:cstheme="minorHAnsi"/>
          <w:sz w:val="28"/>
          <w:szCs w:val="28"/>
          <w:lang w:val="fr-CA"/>
        </w:rPr>
      </w:pPr>
      <w:proofErr w:type="gramStart"/>
      <w:r w:rsidRPr="004215DA">
        <w:rPr>
          <w:rFonts w:cstheme="minorHAnsi"/>
          <w:b/>
          <w:bCs/>
          <w:color w:val="000000"/>
          <w:sz w:val="28"/>
          <w:szCs w:val="28"/>
          <w:lang w:val="fr-CA" w:eastAsia="en-CA"/>
        </w:rPr>
        <w:t>preuve</w:t>
      </w:r>
      <w:proofErr w:type="gramEnd"/>
      <w:r w:rsidRPr="004215DA">
        <w:rPr>
          <w:rFonts w:cstheme="minorHAnsi"/>
          <w:b/>
          <w:bCs/>
          <w:color w:val="000000"/>
          <w:sz w:val="28"/>
          <w:szCs w:val="28"/>
          <w:lang w:val="fr-CA" w:eastAsia="en-CA"/>
        </w:rPr>
        <w:t xml:space="preserve"> du statut juridique de votre organisation </w:t>
      </w:r>
      <w:r w:rsidRPr="004215DA">
        <w:rPr>
          <w:rFonts w:cstheme="minorHAnsi"/>
          <w:bCs/>
          <w:color w:val="000000"/>
          <w:sz w:val="28"/>
          <w:szCs w:val="28"/>
          <w:lang w:val="fr-CA" w:eastAsia="en-CA"/>
        </w:rPr>
        <w:t>(lettres patentes, documents de constitution, contrats de société, actes constitutifs, règlements administratifs ou autres documents reconnus). Si votre organisation est une association non constituée en personne morale, un comité spécial ou une fiducie ne possédant pas d’acte constitutif ou de règlements administratifs, vous pouvez joindre une copie de votre procès-verbal ou une liste des membres dirigeants.</w:t>
      </w:r>
      <w:r w:rsidRPr="004215DA">
        <w:rPr>
          <w:rFonts w:cstheme="minorHAnsi"/>
          <w:color w:val="333333"/>
          <w:sz w:val="28"/>
          <w:szCs w:val="28"/>
          <w:shd w:val="clear" w:color="auto" w:fill="FFFFFF"/>
          <w:lang w:val="fr-CA"/>
        </w:rPr>
        <w:br/>
      </w:r>
    </w:p>
    <w:p w14:paraId="68DFAB89" w14:textId="77777777" w:rsidR="004215DA" w:rsidRPr="004215DA" w:rsidRDefault="004215DA" w:rsidP="004215DA">
      <w:pPr>
        <w:numPr>
          <w:ilvl w:val="1"/>
          <w:numId w:val="5"/>
        </w:numPr>
        <w:spacing w:after="0" w:line="240" w:lineRule="auto"/>
        <w:contextualSpacing/>
        <w:rPr>
          <w:rFonts w:cstheme="minorHAnsi"/>
          <w:sz w:val="28"/>
          <w:szCs w:val="28"/>
          <w:lang w:val="fr-CA"/>
        </w:rPr>
      </w:pPr>
      <w:proofErr w:type="gramStart"/>
      <w:r w:rsidRPr="004215DA">
        <w:rPr>
          <w:rFonts w:cstheme="minorHAnsi"/>
          <w:b/>
          <w:bCs/>
          <w:color w:val="333333"/>
          <w:sz w:val="28"/>
          <w:szCs w:val="28"/>
          <w:shd w:val="clear" w:color="auto" w:fill="FFFFFF"/>
          <w:lang w:val="fr-CA"/>
        </w:rPr>
        <w:t>formulaire</w:t>
      </w:r>
      <w:proofErr w:type="gramEnd"/>
      <w:r w:rsidRPr="004215DA">
        <w:rPr>
          <w:rFonts w:cstheme="minorHAnsi"/>
          <w:b/>
          <w:bCs/>
          <w:color w:val="333333"/>
          <w:sz w:val="28"/>
          <w:szCs w:val="28"/>
          <w:shd w:val="clear" w:color="auto" w:fill="FFFFFF"/>
          <w:lang w:val="fr-CA"/>
        </w:rPr>
        <w:t xml:space="preserve"> de dépôt direct, </w:t>
      </w:r>
      <w:r w:rsidRPr="004215DA">
        <w:rPr>
          <w:rFonts w:cstheme="minorHAnsi"/>
          <w:bCs/>
          <w:color w:val="333333"/>
          <w:sz w:val="28"/>
          <w:szCs w:val="28"/>
          <w:shd w:val="clear" w:color="auto" w:fill="FFFFFF"/>
          <w:lang w:val="fr-CA"/>
        </w:rPr>
        <w:t>estampillé par l’institution financière ou accompagné d’un document justificatif (spécimen de chèque, lettre bancaire ou lettre de gestion). Le Formulaire d’inscription au dépôt direct peut être téléchargé à partir du portail.</w:t>
      </w:r>
      <w:r w:rsidRPr="004215DA">
        <w:rPr>
          <w:rFonts w:cstheme="minorHAnsi"/>
          <w:bCs/>
          <w:color w:val="333333"/>
          <w:sz w:val="28"/>
          <w:szCs w:val="28"/>
          <w:shd w:val="clear" w:color="auto" w:fill="FFFFFF"/>
          <w:lang w:val="fr-CA"/>
        </w:rPr>
        <w:br/>
      </w:r>
    </w:p>
    <w:p w14:paraId="67C49ECD" w14:textId="77777777" w:rsidR="004215DA" w:rsidRPr="004215DA" w:rsidRDefault="004215DA" w:rsidP="004215DA">
      <w:pPr>
        <w:spacing w:after="0" w:line="240" w:lineRule="auto"/>
        <w:ind w:left="360"/>
        <w:rPr>
          <w:rFonts w:cstheme="minorHAnsi"/>
          <w:bCs/>
          <w:color w:val="000000"/>
          <w:sz w:val="28"/>
          <w:szCs w:val="28"/>
          <w:lang w:val="fr-CA" w:eastAsia="en-CA"/>
        </w:rPr>
      </w:pPr>
      <w:r w:rsidRPr="004215DA">
        <w:rPr>
          <w:rFonts w:cstheme="minorHAnsi"/>
          <w:bCs/>
          <w:color w:val="000000"/>
          <w:sz w:val="28"/>
          <w:szCs w:val="28"/>
          <w:lang w:val="fr-CA" w:eastAsia="en-CA"/>
        </w:rPr>
        <w:t>Il est possible que vous ayez déjà soumis ces documents par le passé. Cependant, vous devrez tout de même les ajouter à votre profil du demandeur lors de votre première demande en ligne via le portail.</w:t>
      </w:r>
    </w:p>
    <w:p w14:paraId="7D0D1E39" w14:textId="77777777" w:rsidR="004215DA" w:rsidRPr="004215DA" w:rsidRDefault="004215DA" w:rsidP="004215DA">
      <w:pPr>
        <w:spacing w:after="0" w:line="240" w:lineRule="auto"/>
        <w:rPr>
          <w:rFonts w:cstheme="minorHAnsi"/>
          <w:sz w:val="28"/>
          <w:szCs w:val="28"/>
          <w:lang w:val="fr-CA"/>
        </w:rPr>
      </w:pPr>
    </w:p>
    <w:p w14:paraId="7B4D654B" w14:textId="456D6266" w:rsidR="004215DA" w:rsidRDefault="004215DA" w:rsidP="004215DA">
      <w:pPr>
        <w:numPr>
          <w:ilvl w:val="0"/>
          <w:numId w:val="9"/>
        </w:numPr>
        <w:contextualSpacing/>
        <w:rPr>
          <w:rFonts w:cstheme="minorHAnsi"/>
          <w:sz w:val="28"/>
          <w:szCs w:val="28"/>
          <w:lang w:val="fr-CA"/>
        </w:rPr>
      </w:pPr>
      <w:r w:rsidRPr="004215DA">
        <w:rPr>
          <w:rFonts w:cstheme="minorHAnsi"/>
          <w:sz w:val="28"/>
          <w:szCs w:val="28"/>
          <w:lang w:val="fr-CA"/>
        </w:rPr>
        <w:t>Navigateur : Le portail de financement du Patrimoine canadien fonctionne mieux avec les navigateurs Chrome ou Edge. Le PFPC ne fonctionne pas bien avec Explorer.</w:t>
      </w:r>
    </w:p>
    <w:p w14:paraId="1064BD1F" w14:textId="77777777" w:rsidR="00FC5935" w:rsidRPr="004215DA" w:rsidRDefault="00FC5935" w:rsidP="00FC5935">
      <w:pPr>
        <w:contextualSpacing/>
        <w:rPr>
          <w:rFonts w:cstheme="minorHAnsi"/>
          <w:sz w:val="28"/>
          <w:szCs w:val="28"/>
          <w:lang w:val="fr-CA"/>
        </w:rPr>
      </w:pPr>
    </w:p>
    <w:tbl>
      <w:tblPr>
        <w:tblStyle w:val="TableGrid1"/>
        <w:tblW w:w="0" w:type="auto"/>
        <w:tblLook w:val="04A0" w:firstRow="1" w:lastRow="0" w:firstColumn="1" w:lastColumn="0" w:noHBand="0" w:noVBand="1"/>
      </w:tblPr>
      <w:tblGrid>
        <w:gridCol w:w="9350"/>
      </w:tblGrid>
      <w:tr w:rsidR="004215DA" w:rsidRPr="009D111B" w14:paraId="788AE76B" w14:textId="77777777" w:rsidTr="00EA2CBD">
        <w:tc>
          <w:tcPr>
            <w:tcW w:w="9350" w:type="dxa"/>
          </w:tcPr>
          <w:p w14:paraId="3BBFC898" w14:textId="77777777" w:rsidR="004215DA" w:rsidRPr="004215DA" w:rsidRDefault="004215DA" w:rsidP="004215DA">
            <w:pPr>
              <w:spacing w:after="160" w:line="259" w:lineRule="auto"/>
              <w:jc w:val="center"/>
              <w:rPr>
                <w:sz w:val="28"/>
                <w:szCs w:val="28"/>
                <w:lang w:val="fr-CA"/>
              </w:rPr>
            </w:pPr>
            <w:r w:rsidRPr="004215DA">
              <w:rPr>
                <w:sz w:val="28"/>
                <w:szCs w:val="28"/>
                <w:lang w:val="fr-CA"/>
              </w:rPr>
              <w:t>Notre équipe d'assistance est disponible du lundi au vendredi de 8h30 à 17h00 (heure de l’Est) pour vous aider à résoudre tout problème technique ou toute question concernant l'application en ligne. Voici comment vous pouvez nous joindre :</w:t>
            </w:r>
          </w:p>
          <w:p w14:paraId="783DDE6D" w14:textId="294E8C69" w:rsidR="004215DA" w:rsidRPr="00FC5935" w:rsidRDefault="004215DA" w:rsidP="00FC5935">
            <w:pPr>
              <w:spacing w:after="160" w:line="259" w:lineRule="auto"/>
              <w:jc w:val="center"/>
              <w:rPr>
                <w:color w:val="0563C1" w:themeColor="hyperlink"/>
                <w:sz w:val="28"/>
                <w:szCs w:val="28"/>
                <w:u w:val="single"/>
                <w:lang w:val="fr-CA"/>
              </w:rPr>
            </w:pPr>
            <w:r w:rsidRPr="00FC5935">
              <w:rPr>
                <w:b/>
                <w:sz w:val="28"/>
                <w:szCs w:val="28"/>
                <w:lang w:val="fr-CA"/>
              </w:rPr>
              <w:t>Téléphone :</w:t>
            </w:r>
            <w:r w:rsidRPr="004215DA">
              <w:rPr>
                <w:bCs/>
                <w:sz w:val="28"/>
                <w:szCs w:val="28"/>
                <w:lang w:val="fr-CA"/>
              </w:rPr>
              <w:t xml:space="preserve"> 1</w:t>
            </w:r>
            <w:r w:rsidRPr="004215DA">
              <w:rPr>
                <w:bCs/>
                <w:sz w:val="28"/>
                <w:szCs w:val="28"/>
                <w:lang w:val="fr-CA"/>
              </w:rPr>
              <w:noBreakHyphen/>
              <w:t>866</w:t>
            </w:r>
            <w:r w:rsidRPr="004215DA">
              <w:rPr>
                <w:bCs/>
                <w:sz w:val="28"/>
                <w:szCs w:val="28"/>
                <w:lang w:val="fr-CA"/>
              </w:rPr>
              <w:noBreakHyphen/>
              <w:t>811</w:t>
            </w:r>
            <w:r w:rsidRPr="004215DA">
              <w:rPr>
                <w:bCs/>
                <w:sz w:val="28"/>
                <w:szCs w:val="28"/>
                <w:lang w:val="fr-CA"/>
              </w:rPr>
              <w:noBreakHyphen/>
              <w:t>0055</w:t>
            </w:r>
            <w:r w:rsidRPr="004215DA">
              <w:rPr>
                <w:bCs/>
                <w:sz w:val="28"/>
                <w:szCs w:val="28"/>
                <w:lang w:val="fr-CA"/>
              </w:rPr>
              <w:br/>
            </w:r>
            <w:r w:rsidRPr="00FC5935">
              <w:rPr>
                <w:b/>
                <w:sz w:val="28"/>
                <w:szCs w:val="28"/>
                <w:lang w:val="fr-CA"/>
              </w:rPr>
              <w:t>ATS (Appareil de télécommunications pour les personnes sourdes) :</w:t>
            </w:r>
            <w:r w:rsidRPr="004215DA">
              <w:rPr>
                <w:bCs/>
                <w:sz w:val="28"/>
                <w:szCs w:val="28"/>
                <w:lang w:val="fr-CA"/>
              </w:rPr>
              <w:t xml:space="preserve"> 1</w:t>
            </w:r>
            <w:r w:rsidRPr="004215DA">
              <w:rPr>
                <w:bCs/>
                <w:sz w:val="28"/>
                <w:szCs w:val="28"/>
                <w:lang w:val="fr-CA"/>
              </w:rPr>
              <w:noBreakHyphen/>
              <w:t>888</w:t>
            </w:r>
            <w:r w:rsidRPr="004215DA">
              <w:rPr>
                <w:bCs/>
                <w:sz w:val="28"/>
                <w:szCs w:val="28"/>
                <w:lang w:val="fr-CA"/>
              </w:rPr>
              <w:noBreakHyphen/>
              <w:t>997</w:t>
            </w:r>
            <w:r w:rsidRPr="004215DA">
              <w:rPr>
                <w:bCs/>
                <w:sz w:val="28"/>
                <w:szCs w:val="28"/>
                <w:lang w:val="fr-CA"/>
              </w:rPr>
              <w:noBreakHyphen/>
              <w:t xml:space="preserve">3123 </w:t>
            </w:r>
            <w:r w:rsidRPr="004215DA">
              <w:rPr>
                <w:bCs/>
                <w:sz w:val="28"/>
                <w:szCs w:val="28"/>
                <w:lang w:val="fr-CA"/>
              </w:rPr>
              <w:br/>
            </w:r>
            <w:r w:rsidRPr="00FC5935">
              <w:rPr>
                <w:b/>
                <w:sz w:val="28"/>
                <w:szCs w:val="28"/>
                <w:lang w:val="fr-CA"/>
              </w:rPr>
              <w:t xml:space="preserve">Courriel : </w:t>
            </w:r>
            <w:hyperlink r:id="rId11" w:tgtFrame="_blank" w:tooltip="mailto:pch.info-info.pch@canada.ca" w:history="1">
              <w:r w:rsidRPr="004215DA">
                <w:rPr>
                  <w:color w:val="0563C1" w:themeColor="hyperlink"/>
                  <w:sz w:val="28"/>
                  <w:szCs w:val="28"/>
                  <w:u w:val="single"/>
                  <w:lang w:val="fr-CA"/>
                </w:rPr>
                <w:t>PCH.info-info.PCH@canada.ca</w:t>
              </w:r>
            </w:hyperlink>
          </w:p>
        </w:tc>
      </w:tr>
    </w:tbl>
    <w:p w14:paraId="68E7ACEC" w14:textId="77777777" w:rsidR="004215DA" w:rsidRPr="004215DA" w:rsidRDefault="004215DA" w:rsidP="00E07B7D">
      <w:pPr>
        <w:pStyle w:val="Titre1"/>
        <w:rPr>
          <w:lang w:val="fr-CA"/>
        </w:rPr>
      </w:pPr>
      <w:r w:rsidRPr="004215DA">
        <w:rPr>
          <w:rFonts w:asciiTheme="minorHAnsi" w:eastAsiaTheme="minorHAnsi" w:hAnsiTheme="minorHAnsi" w:cstheme="minorHAnsi"/>
          <w:color w:val="auto"/>
          <w:sz w:val="28"/>
          <w:szCs w:val="28"/>
          <w:u w:val="none"/>
          <w:lang w:val="fr-CA"/>
        </w:rPr>
        <w:br w:type="page"/>
      </w:r>
      <w:bookmarkStart w:id="3" w:name="_Toc89943414"/>
      <w:bookmarkStart w:id="4" w:name="_Toc106278955"/>
      <w:r w:rsidRPr="004215DA">
        <w:rPr>
          <w:rFonts w:eastAsia="Times New Roman"/>
          <w:lang w:val="fr-CA"/>
        </w:rPr>
        <w:lastRenderedPageBreak/>
        <w:t>Modifier le profil d'une organisation qui a déjà été inscrite</w:t>
      </w:r>
      <w:bookmarkEnd w:id="3"/>
      <w:bookmarkEnd w:id="4"/>
    </w:p>
    <w:p w14:paraId="1AE1D046" w14:textId="77777777" w:rsidR="004215DA" w:rsidRPr="004215DA" w:rsidRDefault="004215DA" w:rsidP="004215DA">
      <w:pPr>
        <w:spacing w:after="0" w:line="240" w:lineRule="auto"/>
        <w:rPr>
          <w:rFonts w:cstheme="minorHAnsi"/>
          <w:sz w:val="28"/>
          <w:szCs w:val="28"/>
          <w:lang w:val="fr-CA"/>
        </w:rPr>
      </w:pPr>
    </w:p>
    <w:p w14:paraId="6BA1AC9A" w14:textId="77777777" w:rsidR="00737F43" w:rsidRPr="00737F43" w:rsidRDefault="00737F43" w:rsidP="00737F43">
      <w:pPr>
        <w:pStyle w:val="Titre2"/>
        <w:spacing w:after="240"/>
        <w:rPr>
          <w:rFonts w:asciiTheme="minorHAnsi" w:eastAsia="Times New Roman" w:hAnsiTheme="minorHAnsi" w:cstheme="minorBidi"/>
          <w:b w:val="0"/>
          <w:bCs/>
          <w:color w:val="auto"/>
          <w:sz w:val="28"/>
          <w:szCs w:val="28"/>
          <w:lang w:val="fr-CA"/>
        </w:rPr>
      </w:pPr>
      <w:bookmarkStart w:id="5" w:name="_Toc97125039"/>
      <w:bookmarkStart w:id="6" w:name="_Toc106278936"/>
      <w:bookmarkStart w:id="7" w:name="_Toc89943415"/>
      <w:r w:rsidRPr="00737F43">
        <w:rPr>
          <w:rFonts w:asciiTheme="minorHAnsi" w:eastAsia="Times New Roman" w:hAnsiTheme="minorHAnsi" w:cstheme="minorBidi"/>
          <w:bCs/>
          <w:color w:val="auto"/>
          <w:sz w:val="28"/>
          <w:szCs w:val="28"/>
          <w:lang w:val="fr-CA"/>
        </w:rPr>
        <w:t>Étape 1 : Accédez à Mes organisations (2 méthodes):</w:t>
      </w:r>
      <w:bookmarkEnd w:id="5"/>
      <w:bookmarkEnd w:id="6"/>
    </w:p>
    <w:p w14:paraId="34677F24" w14:textId="77777777" w:rsidR="00737F43" w:rsidRPr="00737F43" w:rsidRDefault="00737F43" w:rsidP="00737F43">
      <w:pPr>
        <w:spacing w:after="173" w:line="240" w:lineRule="auto"/>
        <w:rPr>
          <w:rFonts w:eastAsia="Times New Roman"/>
          <w:sz w:val="28"/>
          <w:szCs w:val="28"/>
          <w:lang w:val="fr-CA"/>
        </w:rPr>
      </w:pPr>
      <w:r w:rsidRPr="00737F43">
        <w:rPr>
          <w:rFonts w:eastAsia="Times New Roman"/>
          <w:sz w:val="28"/>
          <w:szCs w:val="28"/>
          <w:lang w:val="fr-CA"/>
        </w:rPr>
        <w:t>Option A : Sélectionnez « Mes organisations » dans le menu déroulant (deuxième menu en partant du haut).</w:t>
      </w:r>
    </w:p>
    <w:p w14:paraId="018550D6" w14:textId="78D78A18" w:rsidR="00737F43" w:rsidRDefault="00737F43" w:rsidP="00737F43">
      <w:pPr>
        <w:spacing w:after="173" w:line="240" w:lineRule="auto"/>
        <w:rPr>
          <w:rFonts w:eastAsia="Times New Roman"/>
          <w:sz w:val="28"/>
          <w:szCs w:val="28"/>
          <w:lang w:val="fr-CA"/>
        </w:rPr>
      </w:pPr>
      <w:r w:rsidRPr="00737F43">
        <w:rPr>
          <w:rFonts w:eastAsia="Times New Roman"/>
          <w:sz w:val="28"/>
          <w:szCs w:val="28"/>
          <w:lang w:val="fr-CA"/>
        </w:rPr>
        <w:t>Option B : Sélectionnez « Inscrire ou gérer une organisation » sous les « Options disponibles ».</w:t>
      </w:r>
    </w:p>
    <w:p w14:paraId="7FD9A244" w14:textId="77777777" w:rsidR="00A55519" w:rsidRPr="00737F43" w:rsidRDefault="00A55519" w:rsidP="00737F43">
      <w:pPr>
        <w:spacing w:after="173" w:line="240" w:lineRule="auto"/>
        <w:rPr>
          <w:rFonts w:eastAsia="Times New Roman"/>
          <w:sz w:val="28"/>
          <w:szCs w:val="28"/>
          <w:lang w:val="fr-CA"/>
        </w:rPr>
      </w:pPr>
    </w:p>
    <w:p w14:paraId="727AE387" w14:textId="77777777" w:rsidR="00737F43" w:rsidRPr="00737F43" w:rsidRDefault="00737F43" w:rsidP="00737F43">
      <w:pPr>
        <w:spacing w:after="173" w:line="240" w:lineRule="auto"/>
        <w:ind w:left="360"/>
        <w:rPr>
          <w:rFonts w:eastAsia="Times New Roman" w:cstheme="minorHAnsi"/>
          <w:sz w:val="28"/>
          <w:szCs w:val="28"/>
          <w:lang w:val="fr-CA"/>
        </w:rPr>
      </w:pPr>
      <w:r w:rsidRPr="00737F43">
        <w:rPr>
          <w:rFonts w:eastAsia="Times New Roman" w:cstheme="minorHAnsi"/>
          <w:sz w:val="28"/>
          <w:szCs w:val="28"/>
          <w:lang w:val="fr-CA"/>
        </w:rPr>
        <w:t xml:space="preserve"> </w:t>
      </w:r>
      <w:r w:rsidRPr="00737F43">
        <w:rPr>
          <w:rFonts w:eastAsia="Times New Roman" w:cstheme="minorHAnsi"/>
          <w:noProof/>
          <w:sz w:val="28"/>
          <w:szCs w:val="28"/>
          <w:lang w:val="fr-CA"/>
        </w:rPr>
        <w:drawing>
          <wp:inline distT="0" distB="0" distL="0" distR="0" wp14:anchorId="74AACC12" wp14:editId="5CCEA312">
            <wp:extent cx="4581525" cy="5580064"/>
            <wp:effectExtent l="19050" t="19050" r="9525" b="20955"/>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585161" cy="5584492"/>
                    </a:xfrm>
                    <a:prstGeom prst="rect">
                      <a:avLst/>
                    </a:prstGeom>
                    <a:ln w="3175">
                      <a:solidFill>
                        <a:schemeClr val="tx1"/>
                      </a:solidFill>
                    </a:ln>
                  </pic:spPr>
                </pic:pic>
              </a:graphicData>
            </a:graphic>
          </wp:inline>
        </w:drawing>
      </w:r>
    </w:p>
    <w:p w14:paraId="6F779E50" w14:textId="77777777" w:rsidR="00737F43" w:rsidRPr="00737F43" w:rsidRDefault="00737F43" w:rsidP="00737F43">
      <w:pPr>
        <w:pStyle w:val="Titre2"/>
        <w:spacing w:after="240"/>
        <w:rPr>
          <w:rFonts w:asciiTheme="minorHAnsi" w:eastAsia="Times New Roman" w:hAnsiTheme="minorHAnsi" w:cstheme="minorHAnsi"/>
          <w:b w:val="0"/>
          <w:bCs/>
          <w:color w:val="auto"/>
          <w:sz w:val="28"/>
          <w:szCs w:val="28"/>
          <w:lang w:val="fr-CA"/>
        </w:rPr>
      </w:pPr>
      <w:bookmarkStart w:id="8" w:name="_Toc97125040"/>
      <w:bookmarkStart w:id="9" w:name="_Toc106278937"/>
      <w:r w:rsidRPr="00737F43">
        <w:rPr>
          <w:rFonts w:asciiTheme="minorHAnsi" w:eastAsia="Times New Roman" w:hAnsiTheme="minorHAnsi" w:cstheme="minorHAnsi"/>
          <w:bCs/>
          <w:color w:val="auto"/>
          <w:sz w:val="28"/>
          <w:szCs w:val="28"/>
          <w:lang w:val="fr-CA"/>
        </w:rPr>
        <w:lastRenderedPageBreak/>
        <w:t>Étape 2 : Activez la modification des informations d’une organisation inscrite (2 méthodes)</w:t>
      </w:r>
      <w:bookmarkEnd w:id="8"/>
      <w:bookmarkEnd w:id="9"/>
    </w:p>
    <w:p w14:paraId="5B015A92" w14:textId="77777777" w:rsidR="00737F43" w:rsidRPr="00737F43" w:rsidRDefault="00737F43" w:rsidP="00737F43">
      <w:pPr>
        <w:spacing w:after="173" w:line="240" w:lineRule="auto"/>
        <w:rPr>
          <w:rFonts w:eastAsia="Times New Roman" w:cstheme="minorHAnsi"/>
          <w:sz w:val="28"/>
          <w:szCs w:val="28"/>
          <w:lang w:val="fr-CA"/>
        </w:rPr>
      </w:pPr>
      <w:r w:rsidRPr="00737F43">
        <w:rPr>
          <w:rFonts w:eastAsia="Times New Roman" w:cstheme="minorHAnsi"/>
          <w:sz w:val="28"/>
          <w:szCs w:val="28"/>
          <w:lang w:val="fr-CA"/>
        </w:rPr>
        <w:t>Trouvez la tuile correspondant à votre organisation et sélectionnez « Visualiser/Modifier ».</w:t>
      </w:r>
    </w:p>
    <w:p w14:paraId="5DFC8873" w14:textId="77777777" w:rsidR="00737F43" w:rsidRPr="00737F43" w:rsidRDefault="00737F43" w:rsidP="00737F43">
      <w:pPr>
        <w:spacing w:after="173" w:line="240" w:lineRule="auto"/>
        <w:rPr>
          <w:rFonts w:eastAsia="Times New Roman" w:cstheme="minorHAnsi"/>
          <w:sz w:val="28"/>
          <w:szCs w:val="28"/>
          <w:lang w:val="fr-CA"/>
        </w:rPr>
      </w:pPr>
      <w:r w:rsidRPr="00737F43">
        <w:rPr>
          <w:rFonts w:eastAsia="Times New Roman" w:cstheme="minorHAnsi"/>
          <w:noProof/>
          <w:sz w:val="28"/>
          <w:szCs w:val="28"/>
          <w:lang w:val="fr-CA"/>
        </w:rPr>
        <w:drawing>
          <wp:inline distT="0" distB="0" distL="0" distR="0" wp14:anchorId="2AC2C390" wp14:editId="651DBF73">
            <wp:extent cx="2919442" cy="2047875"/>
            <wp:effectExtent l="19050" t="19050" r="14605" b="9525"/>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939945" cy="2062257"/>
                    </a:xfrm>
                    <a:prstGeom prst="rect">
                      <a:avLst/>
                    </a:prstGeom>
                    <a:ln w="3175">
                      <a:solidFill>
                        <a:schemeClr val="tx1"/>
                      </a:solidFill>
                    </a:ln>
                  </pic:spPr>
                </pic:pic>
              </a:graphicData>
            </a:graphic>
          </wp:inline>
        </w:drawing>
      </w:r>
    </w:p>
    <w:p w14:paraId="3C0B95D2" w14:textId="77777777" w:rsidR="00737F43" w:rsidRPr="00737F43" w:rsidRDefault="00737F43" w:rsidP="00737F43">
      <w:pPr>
        <w:spacing w:after="173" w:line="240" w:lineRule="auto"/>
        <w:rPr>
          <w:rFonts w:eastAsia="Times New Roman" w:cstheme="minorHAnsi"/>
          <w:sz w:val="28"/>
          <w:szCs w:val="28"/>
          <w:lang w:val="fr-CA"/>
        </w:rPr>
      </w:pPr>
      <w:r w:rsidRPr="00737F43">
        <w:rPr>
          <w:rFonts w:eastAsia="Times New Roman"/>
          <w:sz w:val="28"/>
          <w:szCs w:val="28"/>
          <w:lang w:val="fr-CA"/>
        </w:rPr>
        <w:t xml:space="preserve">Option A : </w:t>
      </w:r>
      <w:r w:rsidRPr="00737F43">
        <w:rPr>
          <w:rFonts w:eastAsia="Times New Roman" w:cstheme="minorHAnsi"/>
          <w:sz w:val="28"/>
          <w:szCs w:val="28"/>
          <w:lang w:val="fr-CA"/>
        </w:rPr>
        <w:t>Dans le profil d'une organisation inscrite, sélectionnez « Modifiez » dans la section « Votre organisation » (au haut de la page, sous le titre).</w:t>
      </w:r>
    </w:p>
    <w:p w14:paraId="237F5E4D" w14:textId="77777777" w:rsidR="00737F43" w:rsidRPr="00737F43" w:rsidRDefault="00737F43" w:rsidP="00737F43">
      <w:pPr>
        <w:spacing w:after="173" w:line="240" w:lineRule="auto"/>
        <w:ind w:left="360"/>
        <w:rPr>
          <w:rFonts w:eastAsia="Times New Roman" w:cstheme="minorHAnsi"/>
          <w:sz w:val="28"/>
          <w:szCs w:val="28"/>
          <w:lang w:val="fr-CA"/>
        </w:rPr>
      </w:pPr>
      <w:r w:rsidRPr="00737F43">
        <w:rPr>
          <w:rFonts w:eastAsia="Times New Roman" w:cstheme="minorHAnsi"/>
          <w:noProof/>
          <w:sz w:val="28"/>
          <w:szCs w:val="28"/>
          <w:lang w:val="fr-CA"/>
        </w:rPr>
        <w:drawing>
          <wp:inline distT="0" distB="0" distL="0" distR="0" wp14:anchorId="6A88F4D5" wp14:editId="433072E1">
            <wp:extent cx="5063589" cy="4072840"/>
            <wp:effectExtent l="19050" t="19050" r="22860" b="23495"/>
            <wp:docPr id="13" name="Picture 1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080435" cy="4086390"/>
                    </a:xfrm>
                    <a:prstGeom prst="rect">
                      <a:avLst/>
                    </a:prstGeom>
                    <a:ln w="3175">
                      <a:solidFill>
                        <a:schemeClr val="tx1"/>
                      </a:solidFill>
                    </a:ln>
                  </pic:spPr>
                </pic:pic>
              </a:graphicData>
            </a:graphic>
          </wp:inline>
        </w:drawing>
      </w:r>
    </w:p>
    <w:p w14:paraId="68516E9C" w14:textId="34B3F92E" w:rsidR="00737F43" w:rsidRDefault="00737F43" w:rsidP="00737F43">
      <w:pPr>
        <w:spacing w:after="173" w:line="240" w:lineRule="auto"/>
        <w:rPr>
          <w:rFonts w:eastAsia="Times New Roman" w:cstheme="minorHAnsi"/>
          <w:sz w:val="28"/>
          <w:szCs w:val="28"/>
          <w:lang w:val="fr-CA"/>
        </w:rPr>
      </w:pPr>
      <w:r w:rsidRPr="00737F43">
        <w:rPr>
          <w:rFonts w:eastAsia="Times New Roman"/>
          <w:sz w:val="28"/>
          <w:szCs w:val="28"/>
          <w:lang w:val="fr-CA"/>
        </w:rPr>
        <w:t xml:space="preserve">Option B : </w:t>
      </w:r>
      <w:r w:rsidRPr="00737F43">
        <w:rPr>
          <w:rFonts w:eastAsia="Times New Roman" w:cstheme="minorHAnsi"/>
          <w:sz w:val="28"/>
          <w:szCs w:val="28"/>
          <w:lang w:val="fr-CA"/>
        </w:rPr>
        <w:t>Vous pouvez également sélectionnez « Modifiez » dans la section « Révision finale » (coin inférieur droit de l'écran).</w:t>
      </w:r>
    </w:p>
    <w:p w14:paraId="776B3293" w14:textId="77777777" w:rsidR="00737F43" w:rsidRPr="00737F43" w:rsidRDefault="00737F43" w:rsidP="00737F43">
      <w:pPr>
        <w:spacing w:after="173" w:line="240" w:lineRule="auto"/>
        <w:ind w:left="360"/>
        <w:rPr>
          <w:rFonts w:eastAsia="Times New Roman" w:cstheme="minorHAnsi"/>
          <w:sz w:val="28"/>
          <w:szCs w:val="28"/>
          <w:lang w:val="fr-CA"/>
        </w:rPr>
      </w:pPr>
    </w:p>
    <w:p w14:paraId="170D512F" w14:textId="77777777" w:rsidR="00737F43" w:rsidRPr="00737F43" w:rsidRDefault="00737F43" w:rsidP="00737F43">
      <w:pPr>
        <w:ind w:left="360"/>
        <w:rPr>
          <w:sz w:val="24"/>
          <w:szCs w:val="24"/>
        </w:rPr>
      </w:pPr>
      <w:r w:rsidRPr="00737F43">
        <w:rPr>
          <w:noProof/>
          <w:sz w:val="24"/>
          <w:szCs w:val="24"/>
        </w:rPr>
        <w:drawing>
          <wp:inline distT="0" distB="0" distL="0" distR="0" wp14:anchorId="7098149A" wp14:editId="72DA5010">
            <wp:extent cx="4229100" cy="4982745"/>
            <wp:effectExtent l="19050" t="19050" r="19050" b="27940"/>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34949" cy="5107456"/>
                    </a:xfrm>
                    <a:prstGeom prst="rect">
                      <a:avLst/>
                    </a:prstGeom>
                    <a:ln w="3175">
                      <a:solidFill>
                        <a:schemeClr val="tx1"/>
                      </a:solidFill>
                    </a:ln>
                  </pic:spPr>
                </pic:pic>
              </a:graphicData>
            </a:graphic>
          </wp:inline>
        </w:drawing>
      </w:r>
    </w:p>
    <w:p w14:paraId="74F02ADF" w14:textId="77777777" w:rsidR="00737F43" w:rsidRPr="00737F43" w:rsidRDefault="00737F43" w:rsidP="00737F43">
      <w:pPr>
        <w:pStyle w:val="Titre2"/>
        <w:spacing w:after="240"/>
        <w:rPr>
          <w:rFonts w:asciiTheme="minorHAnsi" w:eastAsia="Times New Roman" w:hAnsiTheme="minorHAnsi" w:cstheme="minorHAnsi"/>
          <w:b w:val="0"/>
          <w:bCs/>
          <w:color w:val="auto"/>
          <w:sz w:val="28"/>
          <w:szCs w:val="28"/>
          <w:lang w:val="fr-CA"/>
        </w:rPr>
      </w:pPr>
      <w:bookmarkStart w:id="10" w:name="_Toc97125041"/>
      <w:bookmarkStart w:id="11" w:name="_Toc106278938"/>
      <w:r w:rsidRPr="00737F43">
        <w:rPr>
          <w:rFonts w:asciiTheme="minorHAnsi" w:eastAsia="Times New Roman" w:hAnsiTheme="minorHAnsi" w:cstheme="minorHAnsi"/>
          <w:bCs/>
          <w:color w:val="auto"/>
          <w:sz w:val="28"/>
          <w:szCs w:val="28"/>
          <w:lang w:val="fr-CA"/>
        </w:rPr>
        <w:t>Étape 3 : Modifiez le profil de l'organisation</w:t>
      </w:r>
      <w:bookmarkEnd w:id="10"/>
      <w:bookmarkEnd w:id="11"/>
    </w:p>
    <w:p w14:paraId="3CA9B30F" w14:textId="77777777" w:rsidR="00737F43" w:rsidRPr="00737F43" w:rsidRDefault="00737F43" w:rsidP="00A55519">
      <w:pPr>
        <w:spacing w:after="173" w:line="240" w:lineRule="auto"/>
        <w:rPr>
          <w:rFonts w:eastAsia="Times New Roman" w:cstheme="minorHAnsi"/>
          <w:b/>
          <w:bCs/>
          <w:i/>
          <w:iCs/>
          <w:sz w:val="28"/>
          <w:szCs w:val="28"/>
          <w:lang w:val="fr-CA"/>
        </w:rPr>
      </w:pPr>
      <w:r w:rsidRPr="00737F43">
        <w:rPr>
          <w:rFonts w:eastAsia="Times New Roman" w:cstheme="minorHAnsi"/>
          <w:i/>
          <w:iCs/>
          <w:sz w:val="28"/>
          <w:szCs w:val="28"/>
          <w:lang w:val="fr-CA"/>
        </w:rPr>
        <w:t>Remarque : Le</w:t>
      </w:r>
      <w:r w:rsidRPr="00737F43">
        <w:rPr>
          <w:rFonts w:eastAsia="Times New Roman" w:cstheme="minorHAnsi"/>
          <w:b/>
          <w:bCs/>
          <w:i/>
          <w:iCs/>
          <w:sz w:val="28"/>
          <w:szCs w:val="28"/>
          <w:lang w:val="fr-CA"/>
        </w:rPr>
        <w:t xml:space="preserve"> nom légal </w:t>
      </w:r>
      <w:r w:rsidRPr="00737F43">
        <w:rPr>
          <w:rFonts w:eastAsia="Times New Roman" w:cstheme="minorHAnsi"/>
          <w:i/>
          <w:iCs/>
          <w:sz w:val="28"/>
          <w:szCs w:val="28"/>
          <w:lang w:val="fr-CA"/>
        </w:rPr>
        <w:t>d'une organisation ne peut pas être modifié une fois que son profil a été soumis.</w:t>
      </w:r>
      <w:r w:rsidRPr="00737F43">
        <w:rPr>
          <w:rFonts w:eastAsia="Times New Roman" w:cstheme="minorHAnsi"/>
          <w:b/>
          <w:bCs/>
          <w:i/>
          <w:iCs/>
          <w:sz w:val="28"/>
          <w:szCs w:val="28"/>
          <w:lang w:val="fr-CA"/>
        </w:rPr>
        <w:t xml:space="preserve"> Pour modifier le nom légal d'une organisation, il faut créer un nouveau profil.</w:t>
      </w:r>
    </w:p>
    <w:p w14:paraId="55471EA4" w14:textId="77777777" w:rsidR="00737F43" w:rsidRPr="00737F43" w:rsidRDefault="00737F43" w:rsidP="00737F43">
      <w:pPr>
        <w:spacing w:after="173" w:line="240" w:lineRule="auto"/>
        <w:rPr>
          <w:rFonts w:eastAsia="Times New Roman" w:cstheme="minorHAnsi"/>
          <w:b/>
          <w:bCs/>
          <w:sz w:val="28"/>
          <w:szCs w:val="28"/>
          <w:lang w:val="fr-CA"/>
        </w:rPr>
      </w:pPr>
    </w:p>
    <w:p w14:paraId="246F4B67" w14:textId="77777777" w:rsidR="00737F43" w:rsidRPr="00737F43" w:rsidRDefault="00737F43" w:rsidP="00737F43">
      <w:pPr>
        <w:rPr>
          <w:rFonts w:eastAsia="Times New Roman" w:cstheme="minorHAnsi"/>
          <w:b/>
          <w:bCs/>
          <w:sz w:val="28"/>
          <w:szCs w:val="28"/>
          <w:lang w:val="fr-CA"/>
        </w:rPr>
      </w:pPr>
      <w:r w:rsidRPr="00737F43">
        <w:rPr>
          <w:rFonts w:eastAsia="Times New Roman" w:cstheme="minorHAnsi"/>
          <w:b/>
          <w:bCs/>
          <w:sz w:val="28"/>
          <w:szCs w:val="28"/>
          <w:lang w:val="fr-CA"/>
        </w:rPr>
        <w:br w:type="page"/>
      </w:r>
    </w:p>
    <w:p w14:paraId="5CAC6F61" w14:textId="77777777" w:rsidR="00737F43" w:rsidRPr="00737F43" w:rsidRDefault="00737F43" w:rsidP="00737F43">
      <w:pPr>
        <w:pStyle w:val="Titre2"/>
        <w:spacing w:after="240"/>
        <w:rPr>
          <w:rFonts w:asciiTheme="minorHAnsi" w:eastAsia="Times New Roman" w:hAnsiTheme="minorHAnsi" w:cstheme="minorHAnsi"/>
          <w:b w:val="0"/>
          <w:bCs/>
          <w:color w:val="auto"/>
          <w:sz w:val="28"/>
          <w:szCs w:val="28"/>
          <w:lang w:val="fr-CA"/>
        </w:rPr>
      </w:pPr>
      <w:bookmarkStart w:id="12" w:name="_Toc97125042"/>
      <w:bookmarkStart w:id="13" w:name="_Toc106278939"/>
      <w:r w:rsidRPr="00737F43">
        <w:rPr>
          <w:rFonts w:asciiTheme="minorHAnsi" w:eastAsia="Times New Roman" w:hAnsiTheme="minorHAnsi" w:cstheme="minorHAnsi"/>
          <w:bCs/>
          <w:color w:val="auto"/>
          <w:sz w:val="28"/>
          <w:szCs w:val="28"/>
          <w:lang w:val="fr-CA"/>
        </w:rPr>
        <w:t>Étape 4 : Soumettez le profil modifié</w:t>
      </w:r>
      <w:bookmarkEnd w:id="12"/>
      <w:bookmarkEnd w:id="13"/>
    </w:p>
    <w:p w14:paraId="6731A222" w14:textId="77777777" w:rsidR="00737F43" w:rsidRDefault="00737F43" w:rsidP="00737F43">
      <w:pPr>
        <w:spacing w:after="173" w:line="240" w:lineRule="auto"/>
        <w:rPr>
          <w:rFonts w:eastAsia="Times New Roman" w:cstheme="minorHAnsi"/>
          <w:sz w:val="28"/>
          <w:szCs w:val="28"/>
          <w:lang w:val="fr-CA"/>
        </w:rPr>
      </w:pPr>
      <w:r w:rsidRPr="00737F43">
        <w:rPr>
          <w:rFonts w:eastAsia="Times New Roman" w:cstheme="minorHAnsi"/>
          <w:sz w:val="28"/>
          <w:szCs w:val="28"/>
          <w:lang w:val="fr-CA"/>
        </w:rPr>
        <w:t>Sélectionnez la section « Révision finale » du profil de l'organisation.</w:t>
      </w:r>
    </w:p>
    <w:p w14:paraId="69D0EEFE" w14:textId="7625EB5C" w:rsidR="00737F43" w:rsidRDefault="00737F43" w:rsidP="00737F43">
      <w:pPr>
        <w:spacing w:after="173" w:line="240" w:lineRule="auto"/>
        <w:rPr>
          <w:rFonts w:eastAsia="Times New Roman" w:cstheme="minorHAnsi"/>
          <w:sz w:val="28"/>
          <w:szCs w:val="28"/>
        </w:rPr>
      </w:pPr>
      <w:proofErr w:type="spellStart"/>
      <w:r w:rsidRPr="00737F43">
        <w:rPr>
          <w:rFonts w:eastAsia="Times New Roman" w:cstheme="minorHAnsi"/>
          <w:sz w:val="28"/>
          <w:szCs w:val="28"/>
        </w:rPr>
        <w:t>Sélectionnez</w:t>
      </w:r>
      <w:proofErr w:type="spellEnd"/>
      <w:r w:rsidRPr="00737F43">
        <w:rPr>
          <w:rFonts w:eastAsia="Times New Roman" w:cstheme="minorHAnsi"/>
          <w:sz w:val="28"/>
          <w:szCs w:val="28"/>
        </w:rPr>
        <w:t xml:space="preserve"> </w:t>
      </w:r>
      <w:r w:rsidRPr="00737F43">
        <w:rPr>
          <w:rFonts w:eastAsia="Times New Roman" w:cstheme="minorHAnsi"/>
          <w:sz w:val="28"/>
          <w:szCs w:val="28"/>
          <w:lang w:val="fr-CA"/>
        </w:rPr>
        <w:t xml:space="preserve">« </w:t>
      </w:r>
      <w:proofErr w:type="spellStart"/>
      <w:r w:rsidRPr="00737F43">
        <w:rPr>
          <w:rFonts w:eastAsia="Times New Roman" w:cstheme="minorHAnsi"/>
          <w:sz w:val="28"/>
          <w:szCs w:val="28"/>
        </w:rPr>
        <w:t>Soumettre</w:t>
      </w:r>
      <w:proofErr w:type="spellEnd"/>
      <w:r w:rsidRPr="00737F43">
        <w:rPr>
          <w:rFonts w:eastAsia="Times New Roman" w:cstheme="minorHAnsi"/>
          <w:sz w:val="28"/>
          <w:szCs w:val="28"/>
        </w:rPr>
        <w:t xml:space="preserve"> </w:t>
      </w:r>
      <w:r w:rsidRPr="00737F43">
        <w:rPr>
          <w:rFonts w:eastAsia="Times New Roman" w:cstheme="minorHAnsi"/>
          <w:sz w:val="28"/>
          <w:szCs w:val="28"/>
          <w:lang w:val="fr-CA"/>
        </w:rPr>
        <w:t>»</w:t>
      </w:r>
      <w:r w:rsidRPr="00737F43">
        <w:rPr>
          <w:rFonts w:eastAsia="Times New Roman" w:cstheme="minorHAnsi"/>
          <w:sz w:val="28"/>
          <w:szCs w:val="28"/>
        </w:rPr>
        <w:t>.</w:t>
      </w:r>
    </w:p>
    <w:p w14:paraId="27C30FAD" w14:textId="77777777" w:rsidR="00737F43" w:rsidRPr="00737F43" w:rsidRDefault="00737F43" w:rsidP="00737F43">
      <w:pPr>
        <w:spacing w:after="173" w:line="240" w:lineRule="auto"/>
        <w:rPr>
          <w:rFonts w:eastAsia="Times New Roman" w:cstheme="minorHAnsi"/>
          <w:sz w:val="28"/>
          <w:szCs w:val="28"/>
          <w:lang w:val="fr-CA"/>
        </w:rPr>
      </w:pPr>
    </w:p>
    <w:p w14:paraId="0F6D7193" w14:textId="77777777" w:rsidR="00737F43" w:rsidRPr="00737F43" w:rsidRDefault="00737F43" w:rsidP="00A55519">
      <w:pPr>
        <w:rPr>
          <w:sz w:val="24"/>
          <w:szCs w:val="24"/>
        </w:rPr>
      </w:pPr>
      <w:r w:rsidRPr="00737F43">
        <w:rPr>
          <w:noProof/>
          <w:sz w:val="24"/>
          <w:szCs w:val="24"/>
        </w:rPr>
        <w:drawing>
          <wp:inline distT="0" distB="0" distL="0" distR="0" wp14:anchorId="6CCD1610" wp14:editId="3AC07C0D">
            <wp:extent cx="5038725" cy="6220349"/>
            <wp:effectExtent l="19050" t="19050" r="9525" b="28575"/>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045643" cy="6228889"/>
                    </a:xfrm>
                    <a:prstGeom prst="rect">
                      <a:avLst/>
                    </a:prstGeom>
                    <a:ln w="3175">
                      <a:solidFill>
                        <a:schemeClr val="tx1"/>
                      </a:solidFill>
                    </a:ln>
                  </pic:spPr>
                </pic:pic>
              </a:graphicData>
            </a:graphic>
          </wp:inline>
        </w:drawing>
      </w:r>
    </w:p>
    <w:p w14:paraId="413223C6" w14:textId="77777777" w:rsidR="00737F43" w:rsidRPr="00737F43" w:rsidRDefault="00737F43">
      <w:pPr>
        <w:rPr>
          <w:rFonts w:ascii="Calibri" w:eastAsia="Times New Roman" w:hAnsi="Calibri" w:cstheme="majorBidi"/>
          <w:b/>
          <w:color w:val="2E74B5" w:themeColor="accent1" w:themeShade="BF"/>
          <w:sz w:val="36"/>
          <w:szCs w:val="28"/>
          <w:u w:val="single"/>
          <w:lang w:val="fr-CA"/>
        </w:rPr>
      </w:pPr>
      <w:r w:rsidRPr="00737F43">
        <w:rPr>
          <w:rFonts w:eastAsia="Times New Roman"/>
          <w:sz w:val="24"/>
          <w:szCs w:val="24"/>
          <w:lang w:val="fr-CA"/>
        </w:rPr>
        <w:br w:type="page"/>
      </w:r>
    </w:p>
    <w:p w14:paraId="76F03886" w14:textId="77777777" w:rsidR="004215DA" w:rsidRPr="004215DA" w:rsidRDefault="004215DA" w:rsidP="00E07B7D">
      <w:pPr>
        <w:pStyle w:val="Titre1"/>
        <w:rPr>
          <w:lang w:val="fr-CA"/>
        </w:rPr>
      </w:pPr>
      <w:bookmarkStart w:id="14" w:name="_Toc89943417"/>
      <w:bookmarkStart w:id="15" w:name="_Toc106278956"/>
      <w:bookmarkEnd w:id="7"/>
      <w:r w:rsidRPr="004215DA">
        <w:rPr>
          <w:lang w:val="fr-CA"/>
        </w:rPr>
        <w:t>Trouver les ébauches et les demandes soumises</w:t>
      </w:r>
      <w:bookmarkEnd w:id="14"/>
      <w:bookmarkEnd w:id="15"/>
    </w:p>
    <w:p w14:paraId="78B571E6" w14:textId="77777777" w:rsidR="004215DA" w:rsidRPr="004215DA" w:rsidRDefault="004215DA" w:rsidP="004215DA">
      <w:pPr>
        <w:spacing w:after="0" w:line="240" w:lineRule="auto"/>
        <w:rPr>
          <w:lang w:val="fr-CA"/>
        </w:rPr>
      </w:pPr>
    </w:p>
    <w:p w14:paraId="695E5544" w14:textId="77777777" w:rsidR="00E26760" w:rsidRPr="00E26760" w:rsidRDefault="00E26760" w:rsidP="00E26760">
      <w:pPr>
        <w:pStyle w:val="Titre2"/>
        <w:spacing w:after="240"/>
        <w:rPr>
          <w:rFonts w:asciiTheme="minorHAnsi" w:eastAsia="Times New Roman" w:hAnsiTheme="minorHAnsi" w:cstheme="minorBidi"/>
          <w:b w:val="0"/>
          <w:bCs/>
          <w:color w:val="auto"/>
          <w:sz w:val="28"/>
          <w:szCs w:val="28"/>
          <w:lang w:val="fr-CA"/>
        </w:rPr>
      </w:pPr>
      <w:bookmarkStart w:id="16" w:name="_Toc89677715"/>
      <w:bookmarkStart w:id="17" w:name="_Toc106278940"/>
      <w:bookmarkStart w:id="18" w:name="_Toc89943416"/>
      <w:r w:rsidRPr="00E26760">
        <w:rPr>
          <w:rFonts w:asciiTheme="minorHAnsi" w:eastAsia="Times New Roman" w:hAnsiTheme="minorHAnsi" w:cstheme="minorBidi"/>
          <w:bCs/>
          <w:color w:val="auto"/>
          <w:sz w:val="28"/>
          <w:szCs w:val="28"/>
          <w:lang w:val="fr-CA"/>
        </w:rPr>
        <w:t>Étape 1 : Accédez à Mes organisations (deux méthodes)</w:t>
      </w:r>
      <w:bookmarkEnd w:id="16"/>
      <w:bookmarkEnd w:id="17"/>
    </w:p>
    <w:p w14:paraId="62FA058A" w14:textId="77777777" w:rsidR="00E26760" w:rsidRPr="00E26760" w:rsidRDefault="00E26760" w:rsidP="00E26760">
      <w:pPr>
        <w:spacing w:after="173" w:line="240" w:lineRule="auto"/>
        <w:rPr>
          <w:rFonts w:eastAsia="Times New Roman" w:cstheme="minorHAnsi"/>
          <w:sz w:val="28"/>
          <w:szCs w:val="28"/>
          <w:lang w:val="fr-CA"/>
        </w:rPr>
      </w:pPr>
      <w:r w:rsidRPr="00E26760">
        <w:rPr>
          <w:rFonts w:eastAsia="Times New Roman" w:cstheme="minorHAnsi"/>
          <w:sz w:val="28"/>
          <w:szCs w:val="28"/>
          <w:lang w:val="fr-CA"/>
        </w:rPr>
        <w:t>Option A : Sélectionnez « Mes organisations » dans le menu déroulant (deuxième menu en partant du haut). </w:t>
      </w:r>
    </w:p>
    <w:p w14:paraId="2CB3784B" w14:textId="77777777" w:rsidR="00E26760" w:rsidRPr="00E26760" w:rsidRDefault="00E26760" w:rsidP="00E26760">
      <w:pPr>
        <w:spacing w:after="173" w:line="240" w:lineRule="auto"/>
        <w:rPr>
          <w:rFonts w:eastAsia="Times New Roman" w:cstheme="minorHAnsi"/>
          <w:sz w:val="28"/>
          <w:szCs w:val="28"/>
          <w:lang w:val="fr-CA"/>
        </w:rPr>
      </w:pPr>
      <w:r w:rsidRPr="00E26760">
        <w:rPr>
          <w:rFonts w:eastAsia="Times New Roman" w:cstheme="minorHAnsi"/>
          <w:sz w:val="28"/>
          <w:szCs w:val="28"/>
          <w:lang w:val="fr-CA"/>
        </w:rPr>
        <w:t>Option B : Sélectionnez « Inscrire ou gérer une organisation » sous les « Options disponibles ». </w:t>
      </w:r>
    </w:p>
    <w:p w14:paraId="7C1AA411" w14:textId="77777777" w:rsidR="00E26760" w:rsidRPr="00E26760" w:rsidRDefault="00E26760" w:rsidP="00E26760">
      <w:pPr>
        <w:spacing w:after="173" w:line="240" w:lineRule="auto"/>
        <w:rPr>
          <w:rFonts w:eastAsia="Times New Roman" w:cstheme="minorHAnsi"/>
          <w:sz w:val="28"/>
          <w:szCs w:val="28"/>
          <w:lang w:val="fr-CA"/>
        </w:rPr>
      </w:pPr>
      <w:r w:rsidRPr="00E26760">
        <w:rPr>
          <w:rFonts w:eastAsia="Times New Roman" w:cstheme="minorHAnsi"/>
          <w:noProof/>
          <w:sz w:val="28"/>
          <w:szCs w:val="28"/>
          <w:lang w:val="fr-CA"/>
        </w:rPr>
        <w:drawing>
          <wp:inline distT="0" distB="0" distL="0" distR="0" wp14:anchorId="038E4B6D" wp14:editId="27A2C7DB">
            <wp:extent cx="4638675" cy="5649668"/>
            <wp:effectExtent l="19050" t="19050" r="9525" b="2730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646348" cy="5659013"/>
                    </a:xfrm>
                    <a:prstGeom prst="rect">
                      <a:avLst/>
                    </a:prstGeom>
                    <a:ln w="3175">
                      <a:solidFill>
                        <a:schemeClr val="tx1"/>
                      </a:solidFill>
                    </a:ln>
                  </pic:spPr>
                </pic:pic>
              </a:graphicData>
            </a:graphic>
          </wp:inline>
        </w:drawing>
      </w:r>
    </w:p>
    <w:p w14:paraId="251523AD" w14:textId="77777777" w:rsidR="00E26760" w:rsidRPr="00E26760" w:rsidRDefault="00E26760" w:rsidP="00E26760">
      <w:pPr>
        <w:pStyle w:val="Titre2"/>
        <w:spacing w:after="240"/>
        <w:rPr>
          <w:rFonts w:asciiTheme="minorHAnsi" w:eastAsia="Times New Roman" w:hAnsiTheme="minorHAnsi" w:cstheme="minorHAnsi"/>
          <w:b w:val="0"/>
          <w:bCs/>
          <w:color w:val="auto"/>
          <w:sz w:val="28"/>
          <w:szCs w:val="28"/>
          <w:lang w:val="fr-CA"/>
        </w:rPr>
      </w:pPr>
      <w:bookmarkStart w:id="19" w:name="_Toc89677716"/>
      <w:bookmarkStart w:id="20" w:name="_Toc106278941"/>
      <w:r w:rsidRPr="00E26760">
        <w:rPr>
          <w:rFonts w:asciiTheme="minorHAnsi" w:eastAsia="Times New Roman" w:hAnsiTheme="minorHAnsi" w:cstheme="minorHAnsi"/>
          <w:bCs/>
          <w:color w:val="auto"/>
          <w:sz w:val="28"/>
          <w:szCs w:val="28"/>
          <w:lang w:val="fr-CA"/>
        </w:rPr>
        <w:t>Étape 2 : Accédez à la liste des demandes qui sont liées à votre organisation</w:t>
      </w:r>
      <w:bookmarkEnd w:id="19"/>
      <w:bookmarkEnd w:id="20"/>
    </w:p>
    <w:p w14:paraId="3706754C" w14:textId="77777777" w:rsidR="00E26760" w:rsidRPr="00E26760" w:rsidRDefault="00E26760" w:rsidP="00E26760">
      <w:pPr>
        <w:spacing w:after="173" w:line="240" w:lineRule="auto"/>
        <w:rPr>
          <w:rFonts w:eastAsia="Times New Roman" w:cstheme="minorHAnsi"/>
          <w:b/>
          <w:bCs/>
          <w:sz w:val="28"/>
          <w:szCs w:val="28"/>
          <w:lang w:val="fr-CA"/>
        </w:rPr>
      </w:pPr>
      <w:r w:rsidRPr="00E26760">
        <w:rPr>
          <w:rFonts w:eastAsia="Times New Roman" w:cstheme="minorHAnsi"/>
          <w:sz w:val="28"/>
          <w:szCs w:val="28"/>
          <w:lang w:val="fr-CA"/>
        </w:rPr>
        <w:t>Trouvez la case correspondant à votre organisation et sélectionnez « Demandes ».</w:t>
      </w:r>
    </w:p>
    <w:p w14:paraId="0DCEA919" w14:textId="77777777" w:rsidR="00E26760" w:rsidRPr="00E26760" w:rsidRDefault="00E26760" w:rsidP="00E26760">
      <w:pPr>
        <w:spacing w:after="173" w:line="240" w:lineRule="auto"/>
        <w:rPr>
          <w:rFonts w:eastAsia="Times New Roman" w:cstheme="minorHAnsi"/>
          <w:sz w:val="28"/>
          <w:szCs w:val="28"/>
        </w:rPr>
      </w:pPr>
      <w:r w:rsidRPr="00E26760">
        <w:rPr>
          <w:rFonts w:eastAsia="Times New Roman" w:cstheme="minorHAnsi"/>
          <w:noProof/>
          <w:sz w:val="28"/>
          <w:szCs w:val="28"/>
        </w:rPr>
        <w:drawing>
          <wp:inline distT="0" distB="0" distL="0" distR="0" wp14:anchorId="0F662576" wp14:editId="510AD77E">
            <wp:extent cx="3314700" cy="2325134"/>
            <wp:effectExtent l="19050" t="19050" r="19050" b="1841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339119" cy="2342263"/>
                    </a:xfrm>
                    <a:prstGeom prst="rect">
                      <a:avLst/>
                    </a:prstGeom>
                    <a:ln w="3175">
                      <a:solidFill>
                        <a:schemeClr val="tx1"/>
                      </a:solidFill>
                    </a:ln>
                  </pic:spPr>
                </pic:pic>
              </a:graphicData>
            </a:graphic>
          </wp:inline>
        </w:drawing>
      </w:r>
    </w:p>
    <w:p w14:paraId="4C39D84E" w14:textId="77777777" w:rsidR="00E26760" w:rsidRPr="00E26760" w:rsidRDefault="00E26760" w:rsidP="00E26760">
      <w:pPr>
        <w:rPr>
          <w:rFonts w:eastAsia="Times New Roman" w:cstheme="minorHAnsi"/>
          <w:sz w:val="28"/>
          <w:szCs w:val="28"/>
          <w:lang w:val="fr-CA"/>
        </w:rPr>
      </w:pPr>
      <w:r w:rsidRPr="00E26760">
        <w:rPr>
          <w:rFonts w:eastAsia="Times New Roman" w:cstheme="minorHAnsi"/>
          <w:sz w:val="28"/>
          <w:szCs w:val="28"/>
          <w:lang w:val="fr-CA"/>
        </w:rPr>
        <w:t xml:space="preserve">Une liste de toutes les demandes liées à votre organisation apparaîtra : </w:t>
      </w:r>
    </w:p>
    <w:p w14:paraId="622C1953" w14:textId="77777777" w:rsidR="00E26760" w:rsidRPr="00E26760" w:rsidRDefault="00E26760" w:rsidP="00E26760">
      <w:pPr>
        <w:rPr>
          <w:rFonts w:eastAsia="Times New Roman" w:cstheme="minorHAnsi"/>
          <w:sz w:val="28"/>
          <w:szCs w:val="28"/>
          <w:lang w:val="fr-CA"/>
        </w:rPr>
      </w:pPr>
      <w:r w:rsidRPr="00E26760">
        <w:rPr>
          <w:rFonts w:eastAsia="Times New Roman" w:cstheme="minorHAnsi"/>
          <w:noProof/>
          <w:sz w:val="28"/>
          <w:szCs w:val="28"/>
          <w:lang w:val="fr-CA"/>
        </w:rPr>
        <w:drawing>
          <wp:inline distT="0" distB="0" distL="0" distR="0" wp14:anchorId="1150BE5F" wp14:editId="730CEB3D">
            <wp:extent cx="5930488" cy="3894734"/>
            <wp:effectExtent l="19050" t="19050" r="13335" b="10795"/>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944714" cy="3904077"/>
                    </a:xfrm>
                    <a:prstGeom prst="rect">
                      <a:avLst/>
                    </a:prstGeom>
                    <a:ln w="3175">
                      <a:solidFill>
                        <a:schemeClr val="tx1"/>
                      </a:solidFill>
                    </a:ln>
                  </pic:spPr>
                </pic:pic>
              </a:graphicData>
            </a:graphic>
          </wp:inline>
        </w:drawing>
      </w:r>
    </w:p>
    <w:p w14:paraId="50D4820F" w14:textId="77777777" w:rsidR="00E26760" w:rsidRPr="00E26760" w:rsidRDefault="00E26760" w:rsidP="00E26760">
      <w:pPr>
        <w:rPr>
          <w:rFonts w:eastAsia="Times New Roman" w:cstheme="minorHAnsi"/>
          <w:sz w:val="28"/>
          <w:szCs w:val="28"/>
          <w:lang w:val="fr-CA"/>
        </w:rPr>
      </w:pPr>
      <w:r w:rsidRPr="00E26760">
        <w:rPr>
          <w:rFonts w:eastAsia="Times New Roman" w:cstheme="minorHAnsi"/>
          <w:sz w:val="28"/>
          <w:szCs w:val="28"/>
          <w:lang w:val="fr-CA"/>
        </w:rPr>
        <w:t>Vous pouvez modifier ou supprimer les ébauches (icônes sous la colonne « Actions »).</w:t>
      </w:r>
    </w:p>
    <w:p w14:paraId="71973FC7" w14:textId="23E74E5E" w:rsidR="004215DA" w:rsidRPr="004215DA" w:rsidRDefault="00E26760" w:rsidP="00E26760">
      <w:pPr>
        <w:pStyle w:val="Titre1"/>
        <w:rPr>
          <w:lang w:val="fr-CA"/>
        </w:rPr>
      </w:pPr>
      <w:bookmarkStart w:id="21" w:name="_Toc106278957"/>
      <w:bookmarkStart w:id="22" w:name="_Toc88580216"/>
      <w:bookmarkEnd w:id="18"/>
      <w:r w:rsidRPr="00E26760">
        <w:rPr>
          <w:rFonts w:eastAsia="Times New Roman"/>
          <w:lang w:val="fr-CA"/>
        </w:rPr>
        <w:t>Comment partager mon organisation</w:t>
      </w:r>
      <w:bookmarkEnd w:id="21"/>
    </w:p>
    <w:bookmarkEnd w:id="22"/>
    <w:p w14:paraId="48EC9D5A" w14:textId="77777777" w:rsidR="00E26760" w:rsidRDefault="00E26760" w:rsidP="004215DA">
      <w:pPr>
        <w:spacing w:after="0" w:line="240" w:lineRule="auto"/>
        <w:rPr>
          <w:b/>
          <w:bCs/>
          <w:sz w:val="28"/>
          <w:szCs w:val="28"/>
          <w:lang w:val="fr-CA"/>
        </w:rPr>
      </w:pPr>
    </w:p>
    <w:p w14:paraId="63C84C96" w14:textId="77777777" w:rsidR="00E26760" w:rsidRPr="00E26760" w:rsidRDefault="00E26760" w:rsidP="00E26760">
      <w:pPr>
        <w:pStyle w:val="Titre2"/>
        <w:spacing w:after="240"/>
        <w:rPr>
          <w:rFonts w:asciiTheme="minorHAnsi" w:eastAsia="Times New Roman" w:hAnsiTheme="minorHAnsi" w:cstheme="minorBidi"/>
          <w:b w:val="0"/>
          <w:bCs/>
          <w:color w:val="auto"/>
          <w:sz w:val="28"/>
          <w:szCs w:val="28"/>
          <w:lang w:val="fr-CA"/>
        </w:rPr>
      </w:pPr>
      <w:bookmarkStart w:id="23" w:name="_Toc97297480"/>
      <w:bookmarkStart w:id="24" w:name="_Toc106278942"/>
      <w:r w:rsidRPr="00E26760">
        <w:rPr>
          <w:rFonts w:asciiTheme="minorHAnsi" w:eastAsia="Times New Roman" w:hAnsiTheme="minorHAnsi" w:cstheme="minorBidi"/>
          <w:bCs/>
          <w:color w:val="auto"/>
          <w:sz w:val="28"/>
          <w:szCs w:val="28"/>
          <w:lang w:val="fr-CA"/>
        </w:rPr>
        <w:t xml:space="preserve">Étape 1 : Assurez-vous que le collaborateur avec qui vous souhaitez partager </w:t>
      </w:r>
      <w:proofErr w:type="gramStart"/>
      <w:r w:rsidRPr="00E26760">
        <w:rPr>
          <w:rFonts w:asciiTheme="minorHAnsi" w:eastAsia="Times New Roman" w:hAnsiTheme="minorHAnsi" w:cstheme="minorBidi"/>
          <w:bCs/>
          <w:color w:val="auto"/>
          <w:sz w:val="28"/>
          <w:szCs w:val="28"/>
          <w:lang w:val="fr-CA"/>
        </w:rPr>
        <w:t>a</w:t>
      </w:r>
      <w:proofErr w:type="gramEnd"/>
      <w:r w:rsidRPr="00E26760">
        <w:rPr>
          <w:rFonts w:asciiTheme="minorHAnsi" w:eastAsia="Times New Roman" w:hAnsiTheme="minorHAnsi" w:cstheme="minorBidi"/>
          <w:bCs/>
          <w:color w:val="auto"/>
          <w:sz w:val="28"/>
          <w:szCs w:val="28"/>
          <w:lang w:val="fr-CA"/>
        </w:rPr>
        <w:t xml:space="preserve"> un profil d'utilisateur dans le portail :</w:t>
      </w:r>
      <w:bookmarkEnd w:id="23"/>
      <w:bookmarkEnd w:id="24"/>
    </w:p>
    <w:p w14:paraId="162F13C6" w14:textId="77777777" w:rsidR="00E26760" w:rsidRPr="00E26760" w:rsidRDefault="00E26760" w:rsidP="00E26760">
      <w:pPr>
        <w:rPr>
          <w:sz w:val="28"/>
          <w:szCs w:val="28"/>
          <w:lang w:val="fr-CA"/>
        </w:rPr>
      </w:pPr>
      <w:r w:rsidRPr="00E26760">
        <w:rPr>
          <w:sz w:val="28"/>
          <w:szCs w:val="28"/>
          <w:lang w:val="fr-CA"/>
        </w:rPr>
        <w:t xml:space="preserve">Si la personne avec qui vous souhaitez partager votre organisation n'a pas encore un profil utilisateur associé à son adresse courriel, elle doit en créer un dans le portail de financement de Patrimoine canadien. </w:t>
      </w:r>
    </w:p>
    <w:p w14:paraId="27166162" w14:textId="77777777" w:rsidR="00E26760" w:rsidRPr="00E26760" w:rsidRDefault="00E26760" w:rsidP="00E26760">
      <w:pPr>
        <w:rPr>
          <w:sz w:val="28"/>
          <w:szCs w:val="28"/>
          <w:lang w:val="fr-CA"/>
        </w:rPr>
      </w:pPr>
      <w:r w:rsidRPr="00E26760">
        <w:rPr>
          <w:sz w:val="28"/>
          <w:szCs w:val="28"/>
          <w:lang w:val="fr-CA"/>
        </w:rPr>
        <w:t xml:space="preserve">Pour créer un profil utilisateur, la personne doit d’abord se connecter à l'aide d'un site partenaire ou s’inscrire à l'aide d'un compte </w:t>
      </w:r>
      <w:proofErr w:type="spellStart"/>
      <w:r w:rsidRPr="00E26760">
        <w:rPr>
          <w:sz w:val="28"/>
          <w:szCs w:val="28"/>
          <w:lang w:val="fr-CA"/>
        </w:rPr>
        <w:t>GCKey</w:t>
      </w:r>
      <w:proofErr w:type="spellEnd"/>
      <w:r w:rsidRPr="00E26760">
        <w:rPr>
          <w:sz w:val="28"/>
          <w:szCs w:val="28"/>
          <w:lang w:val="fr-CA"/>
        </w:rPr>
        <w:t>. Ensuite, la personne doit compléter leur profil et sélectionner « Enregistrer ».</w:t>
      </w:r>
    </w:p>
    <w:p w14:paraId="20A2A6E6" w14:textId="77777777" w:rsidR="00E26760" w:rsidRPr="00E26760" w:rsidRDefault="00E26760" w:rsidP="00E26760">
      <w:pPr>
        <w:rPr>
          <w:sz w:val="28"/>
          <w:szCs w:val="28"/>
          <w:lang w:val="fr-CA"/>
        </w:rPr>
      </w:pPr>
      <w:r w:rsidRPr="00E26760">
        <w:rPr>
          <w:noProof/>
          <w:sz w:val="28"/>
          <w:szCs w:val="28"/>
          <w:lang w:val="fr-CA"/>
        </w:rPr>
        <w:drawing>
          <wp:inline distT="0" distB="0" distL="0" distR="0" wp14:anchorId="6D9B4654" wp14:editId="4C1077D0">
            <wp:extent cx="5943600" cy="2639060"/>
            <wp:effectExtent l="19050" t="19050" r="19050" b="27940"/>
            <wp:docPr id="16" name="Picture 1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43600" cy="2639060"/>
                    </a:xfrm>
                    <a:prstGeom prst="rect">
                      <a:avLst/>
                    </a:prstGeom>
                    <a:ln w="3175">
                      <a:solidFill>
                        <a:schemeClr val="tx1"/>
                      </a:solidFill>
                    </a:ln>
                  </pic:spPr>
                </pic:pic>
              </a:graphicData>
            </a:graphic>
          </wp:inline>
        </w:drawing>
      </w:r>
    </w:p>
    <w:p w14:paraId="12028602" w14:textId="77777777" w:rsidR="00E26760" w:rsidRDefault="00E26760" w:rsidP="00E26760">
      <w:pPr>
        <w:pStyle w:val="Titre2"/>
        <w:spacing w:after="240"/>
        <w:rPr>
          <w:rFonts w:asciiTheme="minorHAnsi" w:eastAsia="Times New Roman" w:hAnsiTheme="minorHAnsi" w:cstheme="minorBidi"/>
          <w:bCs/>
          <w:color w:val="auto"/>
          <w:sz w:val="28"/>
          <w:szCs w:val="28"/>
          <w:lang w:val="fr-CA"/>
        </w:rPr>
      </w:pPr>
      <w:bookmarkStart w:id="25" w:name="_Toc97297481"/>
    </w:p>
    <w:p w14:paraId="73CB67E0" w14:textId="77777777" w:rsidR="00E26760" w:rsidRDefault="00E26760">
      <w:pPr>
        <w:rPr>
          <w:rFonts w:eastAsia="Times New Roman"/>
          <w:b/>
          <w:bCs/>
          <w:sz w:val="28"/>
          <w:szCs w:val="28"/>
          <w:u w:val="single"/>
          <w:lang w:val="fr-CA"/>
        </w:rPr>
      </w:pPr>
      <w:r>
        <w:rPr>
          <w:rFonts w:eastAsia="Times New Roman"/>
          <w:bCs/>
          <w:sz w:val="28"/>
          <w:szCs w:val="28"/>
          <w:lang w:val="fr-CA"/>
        </w:rPr>
        <w:br w:type="page"/>
      </w:r>
    </w:p>
    <w:p w14:paraId="7B2D999A" w14:textId="13245487" w:rsidR="00E26760" w:rsidRPr="00E26760" w:rsidRDefault="00E26760" w:rsidP="00E26760">
      <w:pPr>
        <w:pStyle w:val="Titre2"/>
        <w:spacing w:after="240"/>
        <w:rPr>
          <w:rFonts w:asciiTheme="minorHAnsi" w:eastAsia="Times New Roman" w:hAnsiTheme="minorHAnsi" w:cstheme="minorBidi"/>
          <w:b w:val="0"/>
          <w:bCs/>
          <w:color w:val="auto"/>
          <w:sz w:val="28"/>
          <w:szCs w:val="28"/>
          <w:lang w:val="fr-CA"/>
        </w:rPr>
      </w:pPr>
      <w:bookmarkStart w:id="26" w:name="_Toc106278943"/>
      <w:r w:rsidRPr="00E26760">
        <w:rPr>
          <w:rFonts w:asciiTheme="minorHAnsi" w:eastAsia="Times New Roman" w:hAnsiTheme="minorHAnsi" w:cstheme="minorBidi"/>
          <w:bCs/>
          <w:color w:val="auto"/>
          <w:sz w:val="28"/>
          <w:szCs w:val="28"/>
          <w:lang w:val="fr-CA"/>
        </w:rPr>
        <w:t>Étape 2 : Naviguez vers Mes organisations (2 méthodes) :</w:t>
      </w:r>
      <w:bookmarkEnd w:id="25"/>
      <w:bookmarkEnd w:id="26"/>
    </w:p>
    <w:p w14:paraId="1F6AA002" w14:textId="77777777" w:rsidR="00E26760" w:rsidRPr="00E26760" w:rsidRDefault="00E26760" w:rsidP="00E26760">
      <w:pPr>
        <w:rPr>
          <w:sz w:val="28"/>
          <w:szCs w:val="28"/>
          <w:lang w:val="fr-CA"/>
        </w:rPr>
      </w:pPr>
      <w:r w:rsidRPr="00E26760">
        <w:rPr>
          <w:sz w:val="28"/>
          <w:szCs w:val="28"/>
          <w:lang w:val="fr-CA"/>
        </w:rPr>
        <w:t>Option A : Sélectionnez « Mes organisations » dans le menu déroulant (deuxième menu en partant du haut).</w:t>
      </w:r>
    </w:p>
    <w:p w14:paraId="58893854" w14:textId="77777777" w:rsidR="00E26760" w:rsidRPr="00E26760" w:rsidRDefault="00E26760" w:rsidP="00E26760">
      <w:pPr>
        <w:rPr>
          <w:sz w:val="28"/>
          <w:szCs w:val="28"/>
          <w:lang w:val="fr-CA"/>
        </w:rPr>
      </w:pPr>
      <w:r w:rsidRPr="00E26760">
        <w:rPr>
          <w:sz w:val="28"/>
          <w:szCs w:val="28"/>
          <w:lang w:val="fr-CA"/>
        </w:rPr>
        <w:t xml:space="preserve">Option B : Sélectionnez « Inscrire ou gérer une organisation » sous la rubrique « Options disponibles ». </w:t>
      </w:r>
    </w:p>
    <w:p w14:paraId="2342D2EC" w14:textId="77777777" w:rsidR="00E26760" w:rsidRPr="00E26760" w:rsidRDefault="00E26760" w:rsidP="00E26760">
      <w:pPr>
        <w:rPr>
          <w:sz w:val="28"/>
          <w:szCs w:val="28"/>
          <w:lang w:val="fr-CA"/>
        </w:rPr>
      </w:pPr>
      <w:r w:rsidRPr="00E26760">
        <w:rPr>
          <w:sz w:val="28"/>
          <w:szCs w:val="28"/>
          <w:lang w:val="fr-CA"/>
        </w:rPr>
        <w:t xml:space="preserve"> </w:t>
      </w:r>
      <w:r w:rsidRPr="00E26760">
        <w:rPr>
          <w:rFonts w:eastAsia="Times New Roman" w:cstheme="minorHAnsi"/>
          <w:noProof/>
          <w:sz w:val="28"/>
          <w:szCs w:val="28"/>
          <w:lang w:val="fr-CA"/>
        </w:rPr>
        <w:drawing>
          <wp:inline distT="0" distB="0" distL="0" distR="0" wp14:anchorId="2847BB83" wp14:editId="3E5F14E6">
            <wp:extent cx="4250100" cy="5176405"/>
            <wp:effectExtent l="19050" t="19050" r="17145" b="24765"/>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256777" cy="5184537"/>
                    </a:xfrm>
                    <a:prstGeom prst="rect">
                      <a:avLst/>
                    </a:prstGeom>
                    <a:ln w="3175">
                      <a:solidFill>
                        <a:schemeClr val="tx1"/>
                      </a:solidFill>
                    </a:ln>
                  </pic:spPr>
                </pic:pic>
              </a:graphicData>
            </a:graphic>
          </wp:inline>
        </w:drawing>
      </w:r>
    </w:p>
    <w:p w14:paraId="5349EBD3" w14:textId="77777777" w:rsidR="00E26760" w:rsidRDefault="00E26760">
      <w:pPr>
        <w:rPr>
          <w:rFonts w:eastAsia="Times New Roman"/>
          <w:b/>
          <w:bCs/>
          <w:sz w:val="28"/>
          <w:szCs w:val="28"/>
          <w:u w:val="single"/>
          <w:lang w:val="fr-CA"/>
        </w:rPr>
      </w:pPr>
      <w:bookmarkStart w:id="27" w:name="_Toc97297482"/>
      <w:r>
        <w:rPr>
          <w:rFonts w:eastAsia="Times New Roman"/>
          <w:bCs/>
          <w:sz w:val="28"/>
          <w:szCs w:val="28"/>
          <w:lang w:val="fr-CA"/>
        </w:rPr>
        <w:br w:type="page"/>
      </w:r>
    </w:p>
    <w:p w14:paraId="6B0B69F7" w14:textId="5D5CFC5A" w:rsidR="00E26760" w:rsidRPr="00E26760" w:rsidRDefault="00E26760" w:rsidP="00E26760">
      <w:pPr>
        <w:pStyle w:val="Titre2"/>
        <w:spacing w:after="240"/>
        <w:rPr>
          <w:rFonts w:asciiTheme="minorHAnsi" w:eastAsia="Times New Roman" w:hAnsiTheme="minorHAnsi" w:cstheme="minorBidi"/>
          <w:b w:val="0"/>
          <w:bCs/>
          <w:color w:val="auto"/>
          <w:sz w:val="28"/>
          <w:szCs w:val="28"/>
          <w:lang w:val="fr-CA"/>
        </w:rPr>
      </w:pPr>
      <w:bookmarkStart w:id="28" w:name="_Toc106278944"/>
      <w:r w:rsidRPr="00E26760">
        <w:rPr>
          <w:rFonts w:asciiTheme="minorHAnsi" w:eastAsia="Times New Roman" w:hAnsiTheme="minorHAnsi" w:cstheme="minorBidi"/>
          <w:bCs/>
          <w:color w:val="auto"/>
          <w:sz w:val="28"/>
          <w:szCs w:val="28"/>
          <w:lang w:val="fr-CA"/>
        </w:rPr>
        <w:t>Étape 3 : Partagez votre organisation :</w:t>
      </w:r>
      <w:bookmarkEnd w:id="27"/>
      <w:bookmarkEnd w:id="28"/>
      <w:r w:rsidRPr="00E26760">
        <w:rPr>
          <w:rFonts w:asciiTheme="minorHAnsi" w:eastAsia="Times New Roman" w:hAnsiTheme="minorHAnsi" w:cstheme="minorBidi"/>
          <w:bCs/>
          <w:color w:val="auto"/>
          <w:sz w:val="28"/>
          <w:szCs w:val="28"/>
          <w:lang w:val="fr-CA"/>
        </w:rPr>
        <w:t xml:space="preserve"> </w:t>
      </w:r>
    </w:p>
    <w:p w14:paraId="1485723E" w14:textId="77777777" w:rsidR="00E26760" w:rsidRDefault="00E26760" w:rsidP="00E26760">
      <w:pPr>
        <w:rPr>
          <w:sz w:val="28"/>
          <w:szCs w:val="28"/>
          <w:lang w:val="fr-CA"/>
        </w:rPr>
      </w:pPr>
      <w:r w:rsidRPr="00E26760">
        <w:rPr>
          <w:sz w:val="28"/>
          <w:szCs w:val="28"/>
          <w:lang w:val="fr-CA"/>
        </w:rPr>
        <w:t>Trouvez la tuile représentant votre organisation et sélectionnez « Partager ».</w:t>
      </w:r>
    </w:p>
    <w:p w14:paraId="367F1F0F" w14:textId="14978992" w:rsidR="00E26760" w:rsidRPr="00E26760" w:rsidRDefault="00E26760" w:rsidP="00E26760">
      <w:pPr>
        <w:rPr>
          <w:sz w:val="28"/>
          <w:szCs w:val="28"/>
          <w:lang w:val="fr-CA"/>
        </w:rPr>
      </w:pPr>
      <w:r w:rsidRPr="00E26760">
        <w:rPr>
          <w:sz w:val="28"/>
          <w:szCs w:val="28"/>
          <w:lang w:val="fr-CA"/>
        </w:rPr>
        <w:t xml:space="preserve"> </w:t>
      </w:r>
      <w:r w:rsidRPr="00E26760">
        <w:rPr>
          <w:noProof/>
          <w:sz w:val="28"/>
          <w:szCs w:val="28"/>
          <w:lang w:val="fr-CA"/>
        </w:rPr>
        <w:drawing>
          <wp:inline distT="0" distB="0" distL="0" distR="0" wp14:anchorId="5DCFC635" wp14:editId="618BF0D7">
            <wp:extent cx="2652898" cy="1947080"/>
            <wp:effectExtent l="19050" t="19050" r="14605" b="15240"/>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693974" cy="1977227"/>
                    </a:xfrm>
                    <a:prstGeom prst="rect">
                      <a:avLst/>
                    </a:prstGeom>
                    <a:ln w="3175">
                      <a:solidFill>
                        <a:schemeClr val="tx1"/>
                      </a:solidFill>
                    </a:ln>
                  </pic:spPr>
                </pic:pic>
              </a:graphicData>
            </a:graphic>
          </wp:inline>
        </w:drawing>
      </w:r>
    </w:p>
    <w:p w14:paraId="45D75EE9" w14:textId="77777777" w:rsidR="00E26760" w:rsidRPr="00E26760" w:rsidRDefault="00E26760" w:rsidP="00E26760">
      <w:pPr>
        <w:rPr>
          <w:sz w:val="28"/>
          <w:szCs w:val="28"/>
          <w:lang w:val="fr-CA"/>
        </w:rPr>
      </w:pPr>
      <w:r w:rsidRPr="00E26760">
        <w:rPr>
          <w:sz w:val="28"/>
          <w:szCs w:val="28"/>
          <w:lang w:val="fr-CA"/>
        </w:rPr>
        <w:t>Vous serez dirigé vers une nouvelle page, où une liste de collaborateurs ayant accès à votre organisation apparaîtra. Pour partager votre organisation, sélectionnez « Ajouter un collaborateur ».</w:t>
      </w:r>
    </w:p>
    <w:p w14:paraId="7260F007" w14:textId="21F1F4EA" w:rsidR="00E26760" w:rsidRPr="00E26760" w:rsidRDefault="00E26760" w:rsidP="00E26760">
      <w:pPr>
        <w:rPr>
          <w:sz w:val="28"/>
          <w:szCs w:val="28"/>
          <w:lang w:val="fr-CA"/>
        </w:rPr>
      </w:pPr>
      <w:r w:rsidRPr="00E26760">
        <w:rPr>
          <w:noProof/>
          <w:sz w:val="28"/>
          <w:szCs w:val="28"/>
          <w:lang w:val="fr-CA"/>
        </w:rPr>
        <w:drawing>
          <wp:inline distT="0" distB="0" distL="0" distR="0" wp14:anchorId="50E80A2E" wp14:editId="56973D27">
            <wp:extent cx="5943600" cy="1794510"/>
            <wp:effectExtent l="19050" t="19050" r="19050" b="15240"/>
            <wp:docPr id="18" name="Picture 18"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5943600" cy="1794510"/>
                    </a:xfrm>
                    <a:prstGeom prst="rect">
                      <a:avLst/>
                    </a:prstGeom>
                    <a:ln w="3175">
                      <a:solidFill>
                        <a:schemeClr val="tx1"/>
                      </a:solidFill>
                    </a:ln>
                  </pic:spPr>
                </pic:pic>
              </a:graphicData>
            </a:graphic>
          </wp:inline>
        </w:drawing>
      </w:r>
    </w:p>
    <w:p w14:paraId="6FE8D024" w14:textId="55E8E367" w:rsidR="00E26760" w:rsidRDefault="00E26760" w:rsidP="00E26760">
      <w:pPr>
        <w:rPr>
          <w:sz w:val="28"/>
          <w:szCs w:val="28"/>
          <w:lang w:val="fr-CA"/>
        </w:rPr>
      </w:pPr>
      <w:r w:rsidRPr="00E26760">
        <w:rPr>
          <w:sz w:val="28"/>
          <w:szCs w:val="28"/>
          <w:lang w:val="fr-CA"/>
        </w:rPr>
        <w:t>Une fenêtre contextuelle apparaîtra.</w:t>
      </w:r>
    </w:p>
    <w:p w14:paraId="6268D9E1" w14:textId="77777777" w:rsidR="00E26760" w:rsidRPr="00E26760" w:rsidRDefault="00E26760" w:rsidP="00E26760">
      <w:pPr>
        <w:rPr>
          <w:rFonts w:eastAsia="Times New Roman"/>
          <w:b/>
          <w:bCs/>
          <w:sz w:val="28"/>
          <w:szCs w:val="28"/>
          <w:lang w:val="fr-CA"/>
        </w:rPr>
      </w:pPr>
    </w:p>
    <w:p w14:paraId="54A93F09" w14:textId="77777777" w:rsidR="00A55519" w:rsidRDefault="00A55519">
      <w:pPr>
        <w:rPr>
          <w:rFonts w:eastAsia="Times New Roman"/>
          <w:b/>
          <w:bCs/>
          <w:sz w:val="28"/>
          <w:szCs w:val="28"/>
          <w:u w:val="single"/>
          <w:lang w:val="fr-CA"/>
        </w:rPr>
      </w:pPr>
      <w:bookmarkStart w:id="29" w:name="_Toc97297483"/>
      <w:bookmarkStart w:id="30" w:name="_Toc106278945"/>
      <w:r>
        <w:rPr>
          <w:rFonts w:eastAsia="Times New Roman"/>
          <w:bCs/>
          <w:sz w:val="28"/>
          <w:szCs w:val="28"/>
          <w:lang w:val="fr-CA"/>
        </w:rPr>
        <w:br w:type="page"/>
      </w:r>
    </w:p>
    <w:p w14:paraId="5185DF07" w14:textId="3E9AD34E" w:rsidR="00E26760" w:rsidRPr="00E26760" w:rsidRDefault="00E26760" w:rsidP="00E26760">
      <w:pPr>
        <w:pStyle w:val="Titre2"/>
        <w:spacing w:after="240"/>
        <w:rPr>
          <w:rFonts w:asciiTheme="minorHAnsi" w:eastAsia="Times New Roman" w:hAnsiTheme="minorHAnsi" w:cstheme="minorBidi"/>
          <w:b w:val="0"/>
          <w:bCs/>
          <w:color w:val="auto"/>
          <w:sz w:val="28"/>
          <w:szCs w:val="28"/>
          <w:lang w:val="fr-CA"/>
        </w:rPr>
      </w:pPr>
      <w:r w:rsidRPr="00E26760">
        <w:rPr>
          <w:rFonts w:asciiTheme="minorHAnsi" w:eastAsia="Times New Roman" w:hAnsiTheme="minorHAnsi" w:cstheme="minorBidi"/>
          <w:bCs/>
          <w:color w:val="auto"/>
          <w:sz w:val="28"/>
          <w:szCs w:val="28"/>
          <w:lang w:val="fr-CA"/>
        </w:rPr>
        <w:t>Étape 4 : Sélectionnez la personne avec qui vous souhaitez partager votre organisation :</w:t>
      </w:r>
      <w:bookmarkEnd w:id="29"/>
      <w:bookmarkEnd w:id="30"/>
    </w:p>
    <w:p w14:paraId="17C9E364" w14:textId="77777777" w:rsidR="00E26760" w:rsidRPr="00E26760" w:rsidRDefault="00E26760" w:rsidP="00A55519">
      <w:pPr>
        <w:rPr>
          <w:sz w:val="28"/>
          <w:szCs w:val="28"/>
          <w:lang w:val="fr-CA"/>
        </w:rPr>
      </w:pPr>
      <w:r w:rsidRPr="00E26760">
        <w:rPr>
          <w:sz w:val="28"/>
          <w:szCs w:val="28"/>
          <w:lang w:val="fr-CA"/>
        </w:rPr>
        <w:t xml:space="preserve">Ajoutez l’adresse courriel de la personne avec laquelle vous souhaitez partager votre organisation et spécifiez le rôle que vous souhaitez lui accorder. </w:t>
      </w:r>
    </w:p>
    <w:p w14:paraId="3725309F" w14:textId="77777777" w:rsidR="00E26760" w:rsidRPr="00E26760" w:rsidRDefault="00E26760" w:rsidP="00A55519">
      <w:pPr>
        <w:rPr>
          <w:sz w:val="28"/>
          <w:szCs w:val="28"/>
          <w:lang w:val="fr-CA"/>
        </w:rPr>
      </w:pPr>
      <w:r w:rsidRPr="00E26760">
        <w:rPr>
          <w:sz w:val="28"/>
          <w:szCs w:val="28"/>
          <w:lang w:val="fr-CA"/>
        </w:rPr>
        <w:t xml:space="preserve">Si le partage est réussi, la personne avec qui vous avez partagé recevra un courriel de confirmation du système avec des instructions sur la façon d'accéder à l'organisation et à toutes les applications associées au compte.  </w:t>
      </w:r>
    </w:p>
    <w:p w14:paraId="28C70D91" w14:textId="77777777" w:rsidR="00E26760" w:rsidRPr="00E26760" w:rsidRDefault="00E26760" w:rsidP="00A55519">
      <w:pPr>
        <w:rPr>
          <w:b/>
          <w:bCs/>
          <w:sz w:val="28"/>
          <w:szCs w:val="28"/>
          <w:lang w:val="fr-CA"/>
        </w:rPr>
      </w:pPr>
      <w:r w:rsidRPr="00E26760">
        <w:rPr>
          <w:b/>
          <w:bCs/>
          <w:sz w:val="28"/>
          <w:szCs w:val="28"/>
          <w:lang w:val="fr-CA"/>
        </w:rPr>
        <w:t xml:space="preserve">Remarques : </w:t>
      </w:r>
    </w:p>
    <w:p w14:paraId="77604A4A" w14:textId="77777777" w:rsidR="00E26760" w:rsidRPr="00A55519" w:rsidRDefault="00E26760" w:rsidP="00A55519">
      <w:pPr>
        <w:pStyle w:val="Paragraphedeliste"/>
        <w:numPr>
          <w:ilvl w:val="0"/>
          <w:numId w:val="29"/>
        </w:numPr>
        <w:rPr>
          <w:sz w:val="28"/>
          <w:szCs w:val="28"/>
          <w:lang w:val="fr-CA"/>
        </w:rPr>
      </w:pPr>
      <w:r w:rsidRPr="00A55519">
        <w:rPr>
          <w:sz w:val="28"/>
          <w:szCs w:val="28"/>
          <w:lang w:val="fr-CA"/>
        </w:rPr>
        <w:t xml:space="preserve">L'adresse courriel doit correspondre à celle qui a été utilisée pour créer le profil utilisateur. </w:t>
      </w:r>
    </w:p>
    <w:p w14:paraId="440EF830" w14:textId="6B7B896B" w:rsidR="00E26760" w:rsidRPr="00A55519" w:rsidRDefault="00E26760" w:rsidP="00A55519">
      <w:pPr>
        <w:pStyle w:val="Paragraphedeliste"/>
        <w:numPr>
          <w:ilvl w:val="0"/>
          <w:numId w:val="29"/>
        </w:numPr>
        <w:rPr>
          <w:sz w:val="28"/>
          <w:szCs w:val="28"/>
          <w:lang w:val="fr-CA"/>
        </w:rPr>
      </w:pPr>
      <w:r w:rsidRPr="00A55519">
        <w:rPr>
          <w:sz w:val="28"/>
          <w:szCs w:val="28"/>
          <w:lang w:val="fr-CA"/>
        </w:rPr>
        <w:t>Un maximum de trois tentatives de partage est autorisé sur une période de 24 heures.</w:t>
      </w:r>
    </w:p>
    <w:p w14:paraId="3BC86DAD" w14:textId="04A73DFA" w:rsidR="00E26760" w:rsidRDefault="00E26760" w:rsidP="00A55519">
      <w:pPr>
        <w:ind w:left="360"/>
        <w:rPr>
          <w:rFonts w:ascii="Calibri" w:eastAsia="Times New Roman" w:hAnsi="Calibri" w:cstheme="majorBidi"/>
          <w:b/>
          <w:color w:val="2E74B5" w:themeColor="accent1" w:themeShade="BF"/>
          <w:sz w:val="32"/>
          <w:szCs w:val="26"/>
          <w:u w:val="single"/>
          <w:lang w:val="fr-CA"/>
        </w:rPr>
      </w:pPr>
      <w:r w:rsidRPr="00E26760">
        <w:rPr>
          <w:noProof/>
          <w:sz w:val="28"/>
          <w:szCs w:val="28"/>
          <w:lang w:val="fr-CA"/>
        </w:rPr>
        <w:drawing>
          <wp:inline distT="0" distB="0" distL="0" distR="0" wp14:anchorId="2D35FA53" wp14:editId="6A79F631">
            <wp:extent cx="5103830" cy="4607626"/>
            <wp:effectExtent l="0" t="0" r="1905" b="254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145961" cy="4645661"/>
                    </a:xfrm>
                    <a:prstGeom prst="rect">
                      <a:avLst/>
                    </a:prstGeom>
                  </pic:spPr>
                </pic:pic>
              </a:graphicData>
            </a:graphic>
          </wp:inline>
        </w:drawing>
      </w:r>
      <w:r>
        <w:rPr>
          <w:rFonts w:eastAsia="Times New Roman"/>
          <w:lang w:val="fr-CA"/>
        </w:rPr>
        <w:br w:type="page"/>
      </w:r>
    </w:p>
    <w:p w14:paraId="705D9B8B" w14:textId="14AC9478" w:rsidR="000D6324" w:rsidRDefault="004215DA" w:rsidP="00E26760">
      <w:pPr>
        <w:pStyle w:val="Titre1"/>
        <w:rPr>
          <w:rFonts w:eastAsia="Times New Roman"/>
          <w:lang w:val="fr-CA"/>
        </w:rPr>
      </w:pPr>
      <w:bookmarkStart w:id="31" w:name="_Toc106278958"/>
      <w:r w:rsidRPr="004215DA">
        <w:rPr>
          <w:rFonts w:eastAsia="Times New Roman"/>
          <w:lang w:val="fr-CA"/>
        </w:rPr>
        <w:t>Le Portail de financement de Patrimoine canadien (PFPC) — Foire aux questions</w:t>
      </w:r>
      <w:bookmarkEnd w:id="31"/>
    </w:p>
    <w:p w14:paraId="55E6F775" w14:textId="77777777" w:rsidR="003044BB" w:rsidRPr="003044BB" w:rsidRDefault="003044BB" w:rsidP="003044BB">
      <w:pPr>
        <w:rPr>
          <w:lang w:val="fr-CA"/>
        </w:rPr>
      </w:pPr>
    </w:p>
    <w:p w14:paraId="5E7BDFC0" w14:textId="77777777" w:rsidR="00E07B7D" w:rsidRPr="00E07B7D" w:rsidRDefault="00E07B7D" w:rsidP="00E07B7D">
      <w:pPr>
        <w:autoSpaceDE w:val="0"/>
        <w:autoSpaceDN w:val="0"/>
        <w:adjustRightInd w:val="0"/>
        <w:snapToGrid w:val="0"/>
        <w:spacing w:after="0" w:line="240" w:lineRule="auto"/>
        <w:rPr>
          <w:rFonts w:cstheme="minorHAnsi"/>
          <w:sz w:val="28"/>
          <w:szCs w:val="28"/>
          <w:lang w:val="fr-CA"/>
        </w:rPr>
      </w:pPr>
      <w:r w:rsidRPr="00E07B7D">
        <w:rPr>
          <w:rFonts w:cstheme="minorHAnsi"/>
          <w:sz w:val="28"/>
          <w:szCs w:val="28"/>
          <w:lang w:val="fr-CA"/>
        </w:rPr>
        <w:t xml:space="preserve">Le Portail de financement de Patrimoine canadien (PFPC) est une plateforme sécurisée où les Canadiens peuvent avoir accès à différents programmes de subventions et de contributions offerts par le Ministère ainsi que présenter des demandes de financement en ligne.  </w:t>
      </w:r>
    </w:p>
    <w:p w14:paraId="5143A5E3" w14:textId="77777777" w:rsidR="00E07B7D" w:rsidRPr="00E07B7D" w:rsidRDefault="00E07B7D" w:rsidP="00E07B7D">
      <w:pPr>
        <w:autoSpaceDE w:val="0"/>
        <w:autoSpaceDN w:val="0"/>
        <w:adjustRightInd w:val="0"/>
        <w:snapToGrid w:val="0"/>
        <w:spacing w:after="0" w:line="240" w:lineRule="auto"/>
        <w:rPr>
          <w:rFonts w:cstheme="minorHAnsi"/>
          <w:sz w:val="28"/>
          <w:szCs w:val="28"/>
          <w:lang w:val="fr-CA"/>
        </w:rPr>
      </w:pPr>
    </w:p>
    <w:p w14:paraId="2B3FC6D7" w14:textId="77777777" w:rsidR="00E07B7D" w:rsidRPr="00E07B7D" w:rsidRDefault="00E07B7D" w:rsidP="00E07B7D">
      <w:pPr>
        <w:autoSpaceDE w:val="0"/>
        <w:autoSpaceDN w:val="0"/>
        <w:adjustRightInd w:val="0"/>
        <w:spacing w:after="0" w:line="240" w:lineRule="auto"/>
        <w:rPr>
          <w:rFonts w:cstheme="minorHAnsi"/>
          <w:bCs/>
          <w:color w:val="000000"/>
          <w:sz w:val="28"/>
          <w:szCs w:val="28"/>
          <w:lang w:val="fr-CA"/>
        </w:rPr>
      </w:pPr>
      <w:r w:rsidRPr="00E07B7D">
        <w:rPr>
          <w:rFonts w:cstheme="minorHAnsi"/>
          <w:sz w:val="28"/>
          <w:szCs w:val="28"/>
          <w:lang w:val="fr-CA"/>
        </w:rPr>
        <w:t>Le Portail a été créé dans le cadre des efforts continus faits par le Ministère pour moderniser l’exécution de ses programmes de subventions et de contributions. Ce système en ligne vise à simplifier et à accélérer les processus de demande de financement, de production de rapports et d’interaction avec le personnel des programmes.</w:t>
      </w:r>
    </w:p>
    <w:p w14:paraId="48BBE39F" w14:textId="77777777" w:rsidR="00E07B7D" w:rsidRPr="00E07B7D" w:rsidRDefault="00E07B7D" w:rsidP="00E07B7D">
      <w:pPr>
        <w:spacing w:after="0"/>
        <w:rPr>
          <w:rFonts w:eastAsia="Malgun Gothic" w:cstheme="minorHAnsi"/>
          <w:sz w:val="28"/>
          <w:szCs w:val="28"/>
          <w:lang w:val="fr-CA"/>
        </w:rPr>
      </w:pPr>
      <w:r w:rsidRPr="00E07B7D">
        <w:rPr>
          <w:rFonts w:cstheme="minorHAnsi"/>
          <w:sz w:val="28"/>
          <w:szCs w:val="28"/>
          <w:lang w:val="fr-CA"/>
        </w:rPr>
        <w:t xml:space="preserve">Grâce au Portail, vous pourrez effectuer facilement en ligne différentes activités comme :  </w:t>
      </w:r>
    </w:p>
    <w:p w14:paraId="6B182978" w14:textId="77777777" w:rsidR="00E07B7D" w:rsidRPr="00E07B7D" w:rsidRDefault="00E07B7D" w:rsidP="00E07B7D">
      <w:pPr>
        <w:spacing w:after="0"/>
        <w:rPr>
          <w:rFonts w:eastAsia="Malgun Gothic" w:cstheme="minorHAnsi"/>
          <w:sz w:val="28"/>
          <w:szCs w:val="28"/>
          <w:lang w:val="fr-CA"/>
        </w:rPr>
      </w:pPr>
    </w:p>
    <w:p w14:paraId="18FBD137" w14:textId="77777777" w:rsidR="00E07B7D" w:rsidRPr="00E07B7D" w:rsidRDefault="00E07B7D" w:rsidP="00E07B7D">
      <w:pPr>
        <w:numPr>
          <w:ilvl w:val="0"/>
          <w:numId w:val="7"/>
        </w:numPr>
        <w:spacing w:after="0" w:line="252" w:lineRule="auto"/>
        <w:rPr>
          <w:rFonts w:eastAsia="Malgun Gothic" w:cstheme="minorHAnsi"/>
          <w:sz w:val="28"/>
          <w:szCs w:val="28"/>
          <w:lang w:val="fr-CA"/>
        </w:rPr>
      </w:pPr>
      <w:proofErr w:type="gramStart"/>
      <w:r w:rsidRPr="00E07B7D">
        <w:rPr>
          <w:rFonts w:cstheme="minorHAnsi"/>
          <w:sz w:val="28"/>
          <w:szCs w:val="28"/>
          <w:lang w:val="fr-CA"/>
        </w:rPr>
        <w:t>la</w:t>
      </w:r>
      <w:proofErr w:type="gramEnd"/>
      <w:r w:rsidRPr="00E07B7D">
        <w:rPr>
          <w:rFonts w:cstheme="minorHAnsi"/>
          <w:sz w:val="28"/>
          <w:szCs w:val="28"/>
          <w:lang w:val="fr-CA"/>
        </w:rPr>
        <w:t xml:space="preserve"> gestion des renseignements sur votre organisme; </w:t>
      </w:r>
    </w:p>
    <w:p w14:paraId="0F95DEC2" w14:textId="77777777" w:rsidR="00E07B7D" w:rsidRPr="00E07B7D" w:rsidRDefault="00E07B7D" w:rsidP="00E07B7D">
      <w:pPr>
        <w:numPr>
          <w:ilvl w:val="0"/>
          <w:numId w:val="7"/>
        </w:numPr>
        <w:spacing w:after="0" w:line="252" w:lineRule="auto"/>
        <w:rPr>
          <w:rFonts w:eastAsia="Malgun Gothic" w:cstheme="minorHAnsi"/>
          <w:sz w:val="28"/>
          <w:szCs w:val="28"/>
          <w:lang w:val="fr-CA"/>
        </w:rPr>
      </w:pPr>
      <w:proofErr w:type="gramStart"/>
      <w:r w:rsidRPr="00E07B7D">
        <w:rPr>
          <w:rFonts w:cstheme="minorHAnsi"/>
          <w:sz w:val="28"/>
          <w:szCs w:val="28"/>
          <w:lang w:val="fr-CA"/>
        </w:rPr>
        <w:t>la</w:t>
      </w:r>
      <w:proofErr w:type="gramEnd"/>
      <w:r w:rsidRPr="00E07B7D">
        <w:rPr>
          <w:rFonts w:cstheme="minorHAnsi"/>
          <w:sz w:val="28"/>
          <w:szCs w:val="28"/>
          <w:lang w:val="fr-CA"/>
        </w:rPr>
        <w:t xml:space="preserve"> soumission d’une demande de financement; </w:t>
      </w:r>
    </w:p>
    <w:p w14:paraId="038F7FAA" w14:textId="77777777" w:rsidR="00E07B7D" w:rsidRPr="00E07B7D" w:rsidRDefault="00E07B7D" w:rsidP="00E07B7D">
      <w:pPr>
        <w:numPr>
          <w:ilvl w:val="0"/>
          <w:numId w:val="7"/>
        </w:numPr>
        <w:spacing w:after="0" w:line="252" w:lineRule="auto"/>
        <w:rPr>
          <w:rFonts w:eastAsia="Malgun Gothic" w:cstheme="minorHAnsi"/>
          <w:sz w:val="28"/>
          <w:szCs w:val="28"/>
          <w:lang w:val="fr-CA"/>
        </w:rPr>
      </w:pPr>
      <w:proofErr w:type="gramStart"/>
      <w:r w:rsidRPr="00E07B7D">
        <w:rPr>
          <w:rFonts w:cstheme="minorHAnsi"/>
          <w:sz w:val="28"/>
          <w:szCs w:val="28"/>
          <w:lang w:val="fr-CA"/>
        </w:rPr>
        <w:t>le</w:t>
      </w:r>
      <w:proofErr w:type="gramEnd"/>
      <w:r w:rsidRPr="00E07B7D">
        <w:rPr>
          <w:rFonts w:cstheme="minorHAnsi"/>
          <w:sz w:val="28"/>
          <w:szCs w:val="28"/>
          <w:lang w:val="fr-CA"/>
        </w:rPr>
        <w:t xml:space="preserve"> suivi de l’état de votre demande.</w:t>
      </w:r>
    </w:p>
    <w:p w14:paraId="33213F4D" w14:textId="77777777" w:rsidR="00E07B7D" w:rsidRPr="00E07B7D" w:rsidRDefault="00E07B7D" w:rsidP="00E07B7D">
      <w:pPr>
        <w:autoSpaceDE w:val="0"/>
        <w:autoSpaceDN w:val="0"/>
        <w:adjustRightInd w:val="0"/>
        <w:spacing w:after="0" w:line="240" w:lineRule="auto"/>
        <w:rPr>
          <w:rFonts w:eastAsia="Malgun Gothic" w:cstheme="minorHAnsi"/>
          <w:sz w:val="28"/>
          <w:szCs w:val="28"/>
          <w:lang w:val="fr-CA"/>
        </w:rPr>
      </w:pPr>
    </w:p>
    <w:p w14:paraId="1D863CB3" w14:textId="77777777" w:rsidR="00E07B7D" w:rsidRPr="00E07B7D" w:rsidRDefault="00E07B7D" w:rsidP="00E07B7D">
      <w:pPr>
        <w:autoSpaceDE w:val="0"/>
        <w:autoSpaceDN w:val="0"/>
        <w:adjustRightInd w:val="0"/>
        <w:spacing w:after="0" w:line="240" w:lineRule="auto"/>
        <w:rPr>
          <w:rFonts w:eastAsia="Malgun Gothic" w:cstheme="minorHAnsi"/>
          <w:sz w:val="28"/>
          <w:szCs w:val="28"/>
          <w:lang w:val="fr-CA"/>
        </w:rPr>
      </w:pPr>
      <w:r w:rsidRPr="00E07B7D">
        <w:rPr>
          <w:rFonts w:cstheme="minorHAnsi"/>
          <w:sz w:val="28"/>
          <w:szCs w:val="28"/>
          <w:lang w:val="fr-CA"/>
        </w:rPr>
        <w:t>Le Portail de financement de Patrimoine canadien a été conçu en tenant compte de vos besoins et il rendra le processus de demande plus rapide. Par exemple, les renseignements habituellement demandés chaque année (coordonnées/adresse de l’organisme, règlements administratifs, documents constitutifs, etc.) n’auront plus qu’à être soumis une seule fois, pendant le processus de demande initial. Vos renseignements seront enregistrés et accessibles pour les demandes subséquentes. Le Portail vous fera donc gagner du temps. Il éliminera également le besoin de copies imprimées avec signatures originales.</w:t>
      </w:r>
    </w:p>
    <w:p w14:paraId="41D35CB2" w14:textId="77777777" w:rsidR="00E07B7D" w:rsidRPr="00E07B7D" w:rsidRDefault="00E07B7D" w:rsidP="00E07B7D">
      <w:pPr>
        <w:autoSpaceDE w:val="0"/>
        <w:autoSpaceDN w:val="0"/>
        <w:adjustRightInd w:val="0"/>
        <w:spacing w:after="0" w:line="240" w:lineRule="auto"/>
        <w:rPr>
          <w:rFonts w:eastAsia="Malgun Gothic" w:cstheme="minorHAnsi"/>
          <w:sz w:val="28"/>
          <w:szCs w:val="28"/>
          <w:lang w:val="fr-CA"/>
        </w:rPr>
      </w:pPr>
    </w:p>
    <w:p w14:paraId="6497DEF2" w14:textId="77777777" w:rsidR="00E07B7D" w:rsidRPr="00E07B7D" w:rsidRDefault="00E07B7D" w:rsidP="00E07B7D">
      <w:pPr>
        <w:autoSpaceDE w:val="0"/>
        <w:autoSpaceDN w:val="0"/>
        <w:adjustRightInd w:val="0"/>
        <w:spacing w:after="0" w:line="240" w:lineRule="auto"/>
        <w:rPr>
          <w:rFonts w:cstheme="minorHAnsi"/>
          <w:bCs/>
          <w:color w:val="000000"/>
          <w:sz w:val="28"/>
          <w:szCs w:val="28"/>
          <w:lang w:val="fr-CA"/>
        </w:rPr>
      </w:pPr>
      <w:r w:rsidRPr="00E07B7D">
        <w:rPr>
          <w:rFonts w:cstheme="minorHAnsi"/>
          <w:sz w:val="28"/>
          <w:szCs w:val="28"/>
          <w:lang w:val="fr-CA"/>
        </w:rPr>
        <w:t xml:space="preserve">Pour pouvoir soumettre une demande dans le Portail, vous devez d’abord effectuer en ligne un processus à deux étapes (créer un profil et remplir un formulaire de demande) ainsi que téléverser les documents requis avant la date d’échéance. </w:t>
      </w:r>
      <w:r w:rsidRPr="00E07B7D">
        <w:rPr>
          <w:rFonts w:cstheme="minorHAnsi"/>
          <w:color w:val="000000"/>
          <w:sz w:val="28"/>
          <w:szCs w:val="28"/>
          <w:lang w:val="fr-CA"/>
        </w:rPr>
        <w:t xml:space="preserve"> </w:t>
      </w:r>
    </w:p>
    <w:p w14:paraId="3150D24A" w14:textId="77777777" w:rsidR="00E07B7D" w:rsidRPr="00E07B7D" w:rsidRDefault="00E07B7D" w:rsidP="00E07B7D">
      <w:pPr>
        <w:autoSpaceDE w:val="0"/>
        <w:autoSpaceDN w:val="0"/>
        <w:adjustRightInd w:val="0"/>
        <w:snapToGrid w:val="0"/>
        <w:spacing w:after="0" w:line="240" w:lineRule="auto"/>
        <w:rPr>
          <w:rFonts w:eastAsia="Times New Roman" w:cstheme="minorHAnsi"/>
          <w:b/>
          <w:color w:val="000000"/>
          <w:sz w:val="28"/>
          <w:szCs w:val="28"/>
          <w:lang w:val="fr-CA"/>
        </w:rPr>
      </w:pPr>
    </w:p>
    <w:p w14:paraId="04A03BB3" w14:textId="77777777" w:rsidR="00E07B7D" w:rsidRPr="00E07B7D" w:rsidRDefault="00E07B7D" w:rsidP="00E07B7D">
      <w:pPr>
        <w:autoSpaceDE w:val="0"/>
        <w:autoSpaceDN w:val="0"/>
        <w:adjustRightInd w:val="0"/>
        <w:snapToGrid w:val="0"/>
        <w:spacing w:after="0" w:line="240" w:lineRule="auto"/>
        <w:rPr>
          <w:rFonts w:cstheme="minorHAnsi"/>
          <w:sz w:val="28"/>
          <w:szCs w:val="28"/>
          <w:lang w:val="fr-CA"/>
        </w:rPr>
      </w:pPr>
      <w:r w:rsidRPr="00E07B7D">
        <w:rPr>
          <w:rFonts w:cstheme="minorHAnsi"/>
          <w:sz w:val="28"/>
          <w:szCs w:val="28"/>
          <w:lang w:val="fr-CA"/>
        </w:rPr>
        <w:t xml:space="preserve">Lien vers le Portail : </w:t>
      </w:r>
      <w:hyperlink r:id="rId23" w:history="1">
        <w:r w:rsidRPr="00E07B7D">
          <w:rPr>
            <w:rFonts w:cstheme="minorHAnsi"/>
            <w:color w:val="0000FF"/>
            <w:sz w:val="28"/>
            <w:szCs w:val="28"/>
            <w:u w:val="single"/>
            <w:lang w:val="fr-CA"/>
          </w:rPr>
          <w:t>https://pch-financement-funding.canada.ca/fr-CA/</w:t>
        </w:r>
      </w:hyperlink>
      <w:r w:rsidRPr="00E07B7D">
        <w:rPr>
          <w:rFonts w:cstheme="minorHAnsi"/>
          <w:sz w:val="28"/>
          <w:szCs w:val="28"/>
          <w:lang w:val="fr-CA"/>
        </w:rPr>
        <w:t>.</w:t>
      </w:r>
    </w:p>
    <w:p w14:paraId="49979DB5" w14:textId="77777777" w:rsidR="00E07B7D" w:rsidRPr="00E07B7D" w:rsidRDefault="00E07B7D" w:rsidP="00E07B7D">
      <w:pPr>
        <w:autoSpaceDE w:val="0"/>
        <w:autoSpaceDN w:val="0"/>
        <w:adjustRightInd w:val="0"/>
        <w:snapToGrid w:val="0"/>
        <w:spacing w:after="0" w:line="240" w:lineRule="auto"/>
        <w:rPr>
          <w:rFonts w:eastAsia="Times New Roman" w:cstheme="minorHAnsi"/>
          <w:i/>
          <w:color w:val="000000"/>
          <w:sz w:val="28"/>
          <w:szCs w:val="28"/>
          <w:lang w:val="fr-CA"/>
        </w:rPr>
      </w:pPr>
      <w:r w:rsidRPr="00E07B7D">
        <w:rPr>
          <w:rFonts w:cstheme="minorHAnsi"/>
          <w:i/>
          <w:color w:val="000000"/>
          <w:sz w:val="28"/>
          <w:szCs w:val="28"/>
          <w:lang w:val="fr-CA"/>
        </w:rPr>
        <w:t>Remarque : Vous pouvez changer la langue d’affichage et passez du français à l’anglais à tout moment pendant le processus de demande. Pour ce faire, cliquez sur le lien dans le coin supérieur droit de la page.</w:t>
      </w:r>
    </w:p>
    <w:p w14:paraId="5889FBD9" w14:textId="77777777" w:rsidR="00E07B7D" w:rsidRPr="00E07B7D" w:rsidRDefault="00E07B7D" w:rsidP="00E07B7D">
      <w:pPr>
        <w:autoSpaceDE w:val="0"/>
        <w:autoSpaceDN w:val="0"/>
        <w:adjustRightInd w:val="0"/>
        <w:snapToGrid w:val="0"/>
        <w:spacing w:after="0" w:line="240" w:lineRule="auto"/>
        <w:rPr>
          <w:rFonts w:eastAsia="Times New Roman" w:cstheme="minorHAnsi"/>
          <w:i/>
          <w:color w:val="000000"/>
          <w:sz w:val="28"/>
          <w:szCs w:val="28"/>
          <w:lang w:val="x-none"/>
        </w:rPr>
      </w:pPr>
    </w:p>
    <w:p w14:paraId="408F9E88" w14:textId="77777777" w:rsidR="00E07B7D" w:rsidRPr="00E07B7D" w:rsidRDefault="00E07B7D" w:rsidP="00E07B7D">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bCs/>
          <w:color w:val="000000"/>
          <w:sz w:val="28"/>
          <w:szCs w:val="28"/>
          <w:lang w:val="fr-CA"/>
        </w:rPr>
      </w:pPr>
      <w:r w:rsidRPr="00E07B7D">
        <w:rPr>
          <w:rFonts w:cstheme="minorHAnsi"/>
          <w:color w:val="000000"/>
          <w:sz w:val="28"/>
          <w:szCs w:val="28"/>
          <w:lang w:val="fr-CA"/>
        </w:rPr>
        <w:t>Notre équipe de soutien pourra vous aider si vous avez des questions ou si vous éprouvez des difficultés techniques.</w:t>
      </w:r>
    </w:p>
    <w:p w14:paraId="60C1940E" w14:textId="77777777" w:rsidR="00E07B7D" w:rsidRPr="00E07B7D" w:rsidRDefault="00E07B7D" w:rsidP="00E07B7D">
      <w:pPr>
        <w:autoSpaceDE w:val="0"/>
        <w:autoSpaceDN w:val="0"/>
        <w:adjustRightInd w:val="0"/>
        <w:snapToGrid w:val="0"/>
        <w:spacing w:after="0" w:line="240" w:lineRule="auto"/>
        <w:rPr>
          <w:rFonts w:eastAsia="Times New Roman" w:cstheme="minorHAnsi"/>
          <w:i/>
          <w:color w:val="000000"/>
          <w:sz w:val="28"/>
          <w:szCs w:val="28"/>
          <w:lang w:val="x-none"/>
        </w:rPr>
      </w:pPr>
    </w:p>
    <w:p w14:paraId="7D59D651" w14:textId="77777777" w:rsidR="00E07B7D" w:rsidRPr="00E07B7D" w:rsidRDefault="00E07B7D" w:rsidP="00E07B7D">
      <w:pPr>
        <w:autoSpaceDE w:val="0"/>
        <w:autoSpaceDN w:val="0"/>
        <w:adjustRightInd w:val="0"/>
        <w:snapToGrid w:val="0"/>
        <w:spacing w:after="0" w:line="240" w:lineRule="auto"/>
        <w:rPr>
          <w:rFonts w:eastAsia="Times New Roman" w:cstheme="minorHAnsi"/>
          <w:b/>
          <w:i/>
          <w:sz w:val="28"/>
          <w:szCs w:val="28"/>
          <w:lang w:val="fr-CA"/>
        </w:rPr>
      </w:pPr>
      <w:r w:rsidRPr="00E07B7D">
        <w:rPr>
          <w:rFonts w:cstheme="minorHAnsi"/>
          <w:b/>
          <w:i/>
          <w:sz w:val="28"/>
          <w:szCs w:val="28"/>
          <w:lang w:val="fr-CA"/>
        </w:rPr>
        <w:t>Q1. Je n’arrive pas à accéder au Portail/J’ai des problèmes avec mon navigateur. Que dois-je faire?</w:t>
      </w:r>
    </w:p>
    <w:p w14:paraId="7A7FDD94" w14:textId="77777777" w:rsidR="00E07B7D" w:rsidRPr="00E07B7D" w:rsidRDefault="00E07B7D" w:rsidP="00E07B7D">
      <w:pPr>
        <w:autoSpaceDE w:val="0"/>
        <w:autoSpaceDN w:val="0"/>
        <w:adjustRightInd w:val="0"/>
        <w:snapToGrid w:val="0"/>
        <w:spacing w:after="0" w:line="240" w:lineRule="auto"/>
        <w:rPr>
          <w:rFonts w:eastAsia="Times New Roman" w:cstheme="minorHAnsi"/>
          <w:b/>
          <w:i/>
          <w:sz w:val="28"/>
          <w:szCs w:val="28"/>
          <w:lang w:val="x-none"/>
        </w:rPr>
      </w:pPr>
    </w:p>
    <w:p w14:paraId="16647639" w14:textId="77777777" w:rsidR="00E07B7D" w:rsidRPr="00E07B7D" w:rsidRDefault="00E07B7D" w:rsidP="00E07B7D">
      <w:pPr>
        <w:spacing w:after="0" w:line="240" w:lineRule="auto"/>
        <w:rPr>
          <w:rFonts w:eastAsia="Times New Roman" w:cstheme="minorHAnsi"/>
          <w:sz w:val="28"/>
          <w:szCs w:val="28"/>
          <w:lang w:val="fr-CA"/>
        </w:rPr>
      </w:pPr>
      <w:r w:rsidRPr="00E07B7D">
        <w:rPr>
          <w:rFonts w:cstheme="minorHAnsi"/>
          <w:sz w:val="28"/>
          <w:szCs w:val="28"/>
          <w:lang w:val="fr-CA"/>
        </w:rPr>
        <w:t xml:space="preserve">On vous recommande d’utiliser une version récente de Microsoft Edge ou de Google Chrome. On vous suggère également d’utiliser l’un des navigateurs de la liste fournie et d’installer la toute dernière version de ce navigateur pour avoir la meilleure expérience utilisateur possible. L’utilisation d’Internet Explorer ou de Firefox n’est pas recommandée; ceux qui utilisent ces navigateurs éprouveront probablement quelques problèmes. Les utilisateurs de Safari qui travaillent dans un environnement MAC risquent aussi </w:t>
      </w:r>
      <w:proofErr w:type="gramStart"/>
      <w:r w:rsidRPr="00E07B7D">
        <w:rPr>
          <w:rFonts w:cstheme="minorHAnsi"/>
          <w:sz w:val="28"/>
          <w:szCs w:val="28"/>
          <w:lang w:val="fr-CA"/>
        </w:rPr>
        <w:t>d’avoir</w:t>
      </w:r>
      <w:proofErr w:type="gramEnd"/>
      <w:r w:rsidRPr="00E07B7D">
        <w:rPr>
          <w:rFonts w:cstheme="minorHAnsi"/>
          <w:sz w:val="28"/>
          <w:szCs w:val="28"/>
          <w:lang w:val="fr-CA"/>
        </w:rPr>
        <w:t xml:space="preserve"> des difficultés techniques. </w:t>
      </w:r>
    </w:p>
    <w:p w14:paraId="27181B23" w14:textId="77777777" w:rsidR="00E07B7D" w:rsidRPr="00E07B7D" w:rsidRDefault="00E07B7D" w:rsidP="00E07B7D">
      <w:pPr>
        <w:tabs>
          <w:tab w:val="left" w:pos="5220"/>
        </w:tabs>
        <w:autoSpaceDE w:val="0"/>
        <w:autoSpaceDN w:val="0"/>
        <w:adjustRightInd w:val="0"/>
        <w:spacing w:after="0" w:line="240" w:lineRule="auto"/>
        <w:rPr>
          <w:rFonts w:eastAsia="Malgun Gothic" w:cstheme="minorHAnsi"/>
          <w:sz w:val="28"/>
          <w:szCs w:val="28"/>
          <w:lang w:val="fr-CA"/>
        </w:rPr>
      </w:pPr>
    </w:p>
    <w:p w14:paraId="62D5CA8E" w14:textId="77777777" w:rsidR="00E07B7D" w:rsidRPr="00E07B7D" w:rsidRDefault="00E07B7D" w:rsidP="00E07B7D">
      <w:pPr>
        <w:autoSpaceDE w:val="0"/>
        <w:autoSpaceDN w:val="0"/>
        <w:adjustRightInd w:val="0"/>
        <w:spacing w:after="0" w:line="240" w:lineRule="auto"/>
        <w:rPr>
          <w:rFonts w:eastAsia="Malgun Gothic" w:cstheme="minorHAnsi"/>
          <w:b/>
          <w:i/>
          <w:sz w:val="28"/>
          <w:szCs w:val="28"/>
          <w:lang w:val="fr-CA"/>
        </w:rPr>
      </w:pPr>
      <w:r w:rsidRPr="00E07B7D">
        <w:rPr>
          <w:rFonts w:cstheme="minorHAnsi"/>
          <w:b/>
          <w:i/>
          <w:sz w:val="28"/>
          <w:szCs w:val="28"/>
          <w:lang w:val="fr-CA"/>
        </w:rPr>
        <w:t>Q2. Comment ouvrir une session dans le Portail?</w:t>
      </w:r>
    </w:p>
    <w:p w14:paraId="3EC8964F" w14:textId="77777777" w:rsidR="00E07B7D" w:rsidRPr="00E07B7D" w:rsidRDefault="00E07B7D" w:rsidP="00E07B7D">
      <w:pPr>
        <w:autoSpaceDE w:val="0"/>
        <w:autoSpaceDN w:val="0"/>
        <w:adjustRightInd w:val="0"/>
        <w:spacing w:after="0" w:line="240" w:lineRule="auto"/>
        <w:rPr>
          <w:rFonts w:eastAsia="Malgun Gothic" w:cstheme="minorHAnsi"/>
          <w:sz w:val="28"/>
          <w:szCs w:val="28"/>
          <w:lang w:val="fr-CA"/>
        </w:rPr>
      </w:pPr>
    </w:p>
    <w:p w14:paraId="303B1DAE" w14:textId="77777777" w:rsidR="00E07B7D" w:rsidRPr="00E07B7D" w:rsidRDefault="00E07B7D" w:rsidP="00E07B7D">
      <w:pPr>
        <w:autoSpaceDE w:val="0"/>
        <w:autoSpaceDN w:val="0"/>
        <w:adjustRightInd w:val="0"/>
        <w:spacing w:after="0" w:line="240" w:lineRule="auto"/>
        <w:rPr>
          <w:rFonts w:eastAsia="Malgun Gothic" w:cstheme="minorHAnsi"/>
          <w:sz w:val="28"/>
          <w:szCs w:val="28"/>
          <w:lang w:val="fr-CA"/>
        </w:rPr>
      </w:pPr>
      <w:r w:rsidRPr="00E07B7D">
        <w:rPr>
          <w:rFonts w:cstheme="minorHAnsi"/>
          <w:sz w:val="28"/>
          <w:szCs w:val="28"/>
          <w:lang w:val="fr-CA"/>
        </w:rPr>
        <w:t xml:space="preserve">Il y a deux façons d’ouvrir une session dans le Portail de financement de Patrimoine canadien, soit par l’intermédiaire d’un partenaire de connexion ou avec une </w:t>
      </w:r>
      <w:proofErr w:type="spellStart"/>
      <w:r w:rsidRPr="00E07B7D">
        <w:rPr>
          <w:rFonts w:cstheme="minorHAnsi"/>
          <w:sz w:val="28"/>
          <w:szCs w:val="28"/>
          <w:lang w:val="fr-CA"/>
        </w:rPr>
        <w:t>CléGC</w:t>
      </w:r>
      <w:proofErr w:type="spellEnd"/>
      <w:r w:rsidRPr="00E07B7D">
        <w:rPr>
          <w:rFonts w:cstheme="minorHAnsi"/>
          <w:sz w:val="28"/>
          <w:szCs w:val="28"/>
          <w:lang w:val="fr-CA"/>
        </w:rPr>
        <w:t xml:space="preserve">. </w:t>
      </w:r>
    </w:p>
    <w:p w14:paraId="66EE72E7" w14:textId="77777777" w:rsidR="00E07B7D" w:rsidRPr="00E07B7D" w:rsidRDefault="00E07B7D" w:rsidP="00E07B7D">
      <w:pPr>
        <w:tabs>
          <w:tab w:val="left" w:pos="1818"/>
        </w:tabs>
        <w:autoSpaceDE w:val="0"/>
        <w:autoSpaceDN w:val="0"/>
        <w:adjustRightInd w:val="0"/>
        <w:spacing w:after="0" w:line="240" w:lineRule="auto"/>
        <w:rPr>
          <w:rFonts w:eastAsia="Malgun Gothic" w:cstheme="minorHAnsi"/>
          <w:sz w:val="28"/>
          <w:szCs w:val="28"/>
          <w:lang w:val="fr-CA"/>
        </w:rPr>
      </w:pPr>
      <w:r w:rsidRPr="00E07B7D">
        <w:rPr>
          <w:rFonts w:cstheme="minorHAnsi"/>
          <w:sz w:val="28"/>
          <w:szCs w:val="28"/>
          <w:lang w:val="fr-CA"/>
        </w:rPr>
        <w:tab/>
      </w:r>
    </w:p>
    <w:p w14:paraId="64BAE7D3" w14:textId="77777777" w:rsidR="00E07B7D" w:rsidRPr="00E07B7D" w:rsidRDefault="00E07B7D" w:rsidP="00E07B7D">
      <w:pPr>
        <w:numPr>
          <w:ilvl w:val="0"/>
          <w:numId w:val="27"/>
        </w:numPr>
        <w:autoSpaceDE w:val="0"/>
        <w:autoSpaceDN w:val="0"/>
        <w:adjustRightInd w:val="0"/>
        <w:spacing w:after="0" w:line="240" w:lineRule="auto"/>
        <w:contextualSpacing/>
        <w:rPr>
          <w:rFonts w:cstheme="minorHAnsi"/>
          <w:sz w:val="28"/>
          <w:szCs w:val="28"/>
          <w:lang w:val="fr-CA"/>
        </w:rPr>
      </w:pPr>
      <w:r w:rsidRPr="00E07B7D">
        <w:rPr>
          <w:rFonts w:cstheme="minorHAnsi"/>
          <w:sz w:val="28"/>
          <w:szCs w:val="28"/>
          <w:lang w:val="fr-CA"/>
        </w:rPr>
        <w:t xml:space="preserve">Partenaire de connexion : entreprise ou organisation (p. ex. une institution bancaire) qui s’est associée à </w:t>
      </w:r>
      <w:proofErr w:type="spellStart"/>
      <w:r w:rsidRPr="00E07B7D">
        <w:rPr>
          <w:rFonts w:cstheme="minorHAnsi"/>
          <w:sz w:val="28"/>
          <w:szCs w:val="28"/>
          <w:lang w:val="fr-CA"/>
        </w:rPr>
        <w:t>SecureKey</w:t>
      </w:r>
      <w:proofErr w:type="spellEnd"/>
      <w:r w:rsidRPr="00E07B7D">
        <w:rPr>
          <w:rFonts w:cstheme="minorHAnsi"/>
          <w:sz w:val="28"/>
          <w:szCs w:val="28"/>
          <w:lang w:val="fr-CA"/>
        </w:rPr>
        <w:t xml:space="preserve"> Technologies pour permettre à ses clients d’utiliser ses justificatifs d’identité en ligne (p. ex. numéros de carte ou noms d’utilisateur et mots de passe liés à un compte bancaire canadien existant) afin d’accéder à des services du gouvernement du Canada. Le partenaire de connexion est une solution pratique qui vous évite d’avoir à retenir un code d’utilisateur et un mot de passe supplémentaires – vous connaissez déjà les données de connexion que vous utilisez probablement régulièrement. </w:t>
      </w:r>
    </w:p>
    <w:p w14:paraId="715C76AC" w14:textId="77777777" w:rsidR="00E07B7D" w:rsidRPr="00E07B7D" w:rsidRDefault="00E07B7D" w:rsidP="00E07B7D">
      <w:pPr>
        <w:ind w:left="720"/>
        <w:contextualSpacing/>
        <w:rPr>
          <w:rFonts w:cstheme="minorHAnsi"/>
          <w:sz w:val="28"/>
          <w:szCs w:val="28"/>
          <w:lang w:val="fr-CA"/>
        </w:rPr>
      </w:pPr>
    </w:p>
    <w:p w14:paraId="03418958" w14:textId="77777777" w:rsidR="00E07B7D" w:rsidRPr="00E07B7D" w:rsidRDefault="00E07B7D" w:rsidP="00E07B7D">
      <w:pPr>
        <w:numPr>
          <w:ilvl w:val="0"/>
          <w:numId w:val="27"/>
        </w:numPr>
        <w:autoSpaceDE w:val="0"/>
        <w:autoSpaceDN w:val="0"/>
        <w:adjustRightInd w:val="0"/>
        <w:spacing w:after="0" w:line="240" w:lineRule="auto"/>
        <w:contextualSpacing/>
        <w:rPr>
          <w:rFonts w:cstheme="minorHAnsi"/>
          <w:sz w:val="28"/>
          <w:szCs w:val="28"/>
          <w:lang w:val="fr-CA"/>
        </w:rPr>
      </w:pPr>
      <w:proofErr w:type="spellStart"/>
      <w:r w:rsidRPr="00E07B7D">
        <w:rPr>
          <w:rFonts w:cstheme="minorHAnsi"/>
          <w:sz w:val="28"/>
          <w:szCs w:val="28"/>
          <w:lang w:val="fr-CA"/>
        </w:rPr>
        <w:t>CléGC</w:t>
      </w:r>
      <w:proofErr w:type="spellEnd"/>
      <w:r w:rsidRPr="00E07B7D">
        <w:rPr>
          <w:rFonts w:cstheme="minorHAnsi"/>
          <w:sz w:val="28"/>
          <w:szCs w:val="28"/>
          <w:lang w:val="fr-CA"/>
        </w:rPr>
        <w:t xml:space="preserve"> : service qui émet des justificatifs d’identité (nom d’utilisateur et mot de passe) pour permettre l’accès à des services du gouvernement offerts en ligne. Les justificatifs d’identité électroniques sont uniques et permettent une communication sécurisée avec les services et les programmes gouvernementaux offerts en ligne. Il s’agit d’une bonne solution si vous n’avez pas de partenaire de connexion ou si vous préférez ne pas en utiliser un. </w:t>
      </w:r>
    </w:p>
    <w:p w14:paraId="043E94F8" w14:textId="77777777" w:rsidR="00E07B7D" w:rsidRPr="00E07B7D" w:rsidRDefault="00E07B7D" w:rsidP="00E07B7D">
      <w:pPr>
        <w:autoSpaceDE w:val="0"/>
        <w:autoSpaceDN w:val="0"/>
        <w:adjustRightInd w:val="0"/>
        <w:spacing w:after="0" w:line="240" w:lineRule="auto"/>
        <w:rPr>
          <w:rFonts w:eastAsia="Malgun Gothic" w:cstheme="minorHAnsi"/>
          <w:sz w:val="28"/>
          <w:szCs w:val="28"/>
          <w:lang w:val="fr-CA"/>
        </w:rPr>
      </w:pPr>
    </w:p>
    <w:p w14:paraId="6FE590B6" w14:textId="77777777" w:rsidR="00E07B7D" w:rsidRPr="00E07B7D" w:rsidRDefault="00E07B7D" w:rsidP="00E07B7D">
      <w:pPr>
        <w:autoSpaceDE w:val="0"/>
        <w:autoSpaceDN w:val="0"/>
        <w:adjustRightInd w:val="0"/>
        <w:snapToGrid w:val="0"/>
        <w:spacing w:after="0" w:line="240" w:lineRule="auto"/>
        <w:rPr>
          <w:rFonts w:eastAsia="Times New Roman" w:cstheme="minorHAnsi"/>
          <w:b/>
          <w:i/>
          <w:sz w:val="28"/>
          <w:szCs w:val="28"/>
          <w:lang w:val="fr-CA"/>
        </w:rPr>
      </w:pPr>
      <w:r w:rsidRPr="00E07B7D">
        <w:rPr>
          <w:rFonts w:cstheme="minorHAnsi"/>
          <w:b/>
          <w:i/>
          <w:sz w:val="28"/>
          <w:szCs w:val="28"/>
          <w:lang w:val="fr-CA"/>
        </w:rPr>
        <w:t>Q3. Qui doit créer le profil du demandeur et inscrire l’organisation?</w:t>
      </w:r>
    </w:p>
    <w:p w14:paraId="54ED83CD" w14:textId="77777777" w:rsidR="00E07B7D" w:rsidRPr="00E07B7D" w:rsidRDefault="00E07B7D" w:rsidP="00E07B7D">
      <w:pPr>
        <w:autoSpaceDE w:val="0"/>
        <w:autoSpaceDN w:val="0"/>
        <w:adjustRightInd w:val="0"/>
        <w:spacing w:after="0" w:line="240" w:lineRule="auto"/>
        <w:rPr>
          <w:rFonts w:eastAsia="Times New Roman" w:cstheme="minorHAnsi"/>
          <w:b/>
          <w:i/>
          <w:sz w:val="28"/>
          <w:szCs w:val="28"/>
          <w:highlight w:val="green"/>
          <w:lang w:val="fr-CA"/>
        </w:rPr>
      </w:pPr>
    </w:p>
    <w:p w14:paraId="36E63D8B" w14:textId="77777777" w:rsidR="00E07B7D" w:rsidRPr="00E07B7D" w:rsidRDefault="00E07B7D" w:rsidP="00E07B7D">
      <w:pPr>
        <w:autoSpaceDE w:val="0"/>
        <w:autoSpaceDN w:val="0"/>
        <w:adjustRightInd w:val="0"/>
        <w:spacing w:after="0" w:line="240" w:lineRule="auto"/>
        <w:rPr>
          <w:rFonts w:eastAsia="Malgun Gothic" w:cstheme="minorHAnsi"/>
          <w:sz w:val="28"/>
          <w:szCs w:val="28"/>
          <w:lang w:val="fr-CA"/>
        </w:rPr>
      </w:pPr>
      <w:r w:rsidRPr="00E07B7D">
        <w:rPr>
          <w:rFonts w:cstheme="minorHAnsi"/>
          <w:sz w:val="28"/>
          <w:szCs w:val="28"/>
          <w:lang w:val="fr-CA"/>
        </w:rPr>
        <w:t>La personne qui crée le profil du demandeur doit connaître la structure de l’organisation et avoir accès à divers éléments comme les documents constitutifs de l’organisation et ses renseignements bancaires. Il n’est pas nécessaire que cette personne soit aussi celle qui soumette la demande ou l’autorise au nom de l’organisation.</w:t>
      </w:r>
    </w:p>
    <w:p w14:paraId="39D3D0D1" w14:textId="77777777" w:rsidR="00E07B7D" w:rsidRPr="00E07B7D" w:rsidRDefault="00E07B7D" w:rsidP="00E07B7D">
      <w:pPr>
        <w:autoSpaceDE w:val="0"/>
        <w:autoSpaceDN w:val="0"/>
        <w:adjustRightInd w:val="0"/>
        <w:spacing w:after="0" w:line="240" w:lineRule="auto"/>
        <w:rPr>
          <w:rFonts w:eastAsia="Malgun Gothic" w:cstheme="minorHAnsi"/>
          <w:sz w:val="28"/>
          <w:szCs w:val="28"/>
          <w:lang w:val="fr-CA"/>
        </w:rPr>
      </w:pPr>
    </w:p>
    <w:p w14:paraId="0DFEBB2B" w14:textId="77777777" w:rsidR="00E07B7D" w:rsidRPr="00E07B7D" w:rsidRDefault="00E07B7D" w:rsidP="00E07B7D">
      <w:pPr>
        <w:rPr>
          <w:rFonts w:cstheme="minorHAnsi"/>
          <w:b/>
          <w:bCs/>
          <w:i/>
          <w:iCs/>
          <w:sz w:val="28"/>
          <w:szCs w:val="28"/>
          <w:lang w:val="fr-CA"/>
        </w:rPr>
      </w:pPr>
      <w:r w:rsidRPr="00E07B7D">
        <w:rPr>
          <w:rFonts w:cstheme="minorHAnsi"/>
          <w:b/>
          <w:i/>
          <w:sz w:val="28"/>
          <w:szCs w:val="28"/>
          <w:lang w:val="fr-CA"/>
        </w:rPr>
        <w:t xml:space="preserve">Q4. Comment puis-je partager l’accès à mon organisation ou à la demande avec d’autres personnes? </w:t>
      </w:r>
    </w:p>
    <w:p w14:paraId="005F20EA" w14:textId="77777777" w:rsidR="00E07B7D" w:rsidRPr="00E07B7D" w:rsidRDefault="00E07B7D" w:rsidP="00E07B7D">
      <w:pPr>
        <w:rPr>
          <w:rFonts w:cstheme="minorHAnsi"/>
          <w:sz w:val="28"/>
          <w:szCs w:val="28"/>
          <w:lang w:val="fr-CA"/>
        </w:rPr>
      </w:pPr>
      <w:r w:rsidRPr="00E07B7D">
        <w:rPr>
          <w:rFonts w:cstheme="minorHAnsi"/>
          <w:sz w:val="28"/>
          <w:szCs w:val="28"/>
          <w:lang w:val="fr-CA"/>
        </w:rPr>
        <w:t>Lorsque vous avez commencé ou terminé l’inscription de votre organisation dans le Portail, allez à la section « Mes organisations » et trouvez la vignette de votre organisation. Utilisez ensuite le bouton « Partager ». Vous pourrez alors entrer l’adresse courriel d’autres utilisateurs avec qui vous souhaitez partager l’accès à votre organisation. Vous pouvez assigner à ces nouveaux utilisateurs le rôle d’administrateur ou de collaborateur (plus de détails sur les rôles sont disponibles dans le Portail, à la page « Partager l’accès à votre organisation »).</w:t>
      </w:r>
    </w:p>
    <w:p w14:paraId="5C7E5EA3" w14:textId="77777777" w:rsidR="00E07B7D" w:rsidRPr="00E07B7D" w:rsidRDefault="00E07B7D" w:rsidP="00E07B7D">
      <w:pPr>
        <w:rPr>
          <w:rFonts w:cstheme="minorHAnsi"/>
          <w:sz w:val="28"/>
          <w:szCs w:val="28"/>
          <w:lang w:val="fr-CA"/>
        </w:rPr>
      </w:pPr>
      <w:r w:rsidRPr="00E07B7D">
        <w:rPr>
          <w:rFonts w:cstheme="minorHAnsi"/>
          <w:sz w:val="28"/>
          <w:szCs w:val="28"/>
          <w:lang w:val="fr-CA"/>
        </w:rPr>
        <w:t xml:space="preserve">Notez que la personne à qui vous voulez donner accès à votre organisation doit d’abord avoir créé un profil utilisateur dans le Portail. Pour ce faire, elle doit ouvrir une session à l’aide d’une </w:t>
      </w:r>
      <w:proofErr w:type="spellStart"/>
      <w:r w:rsidRPr="00E07B7D">
        <w:rPr>
          <w:rFonts w:cstheme="minorHAnsi"/>
          <w:sz w:val="28"/>
          <w:szCs w:val="28"/>
          <w:lang w:val="fr-CA"/>
        </w:rPr>
        <w:t>CléGC</w:t>
      </w:r>
      <w:proofErr w:type="spellEnd"/>
      <w:r w:rsidRPr="00E07B7D">
        <w:rPr>
          <w:rFonts w:cstheme="minorHAnsi"/>
          <w:sz w:val="28"/>
          <w:szCs w:val="28"/>
          <w:lang w:val="fr-CA"/>
        </w:rPr>
        <w:t xml:space="preserve"> ou d’un site partenaire. Le courriel que la personne indique dans son profil utilisateur doit être celui que vous entrez pour lui donner accès à votre organisation.</w:t>
      </w:r>
    </w:p>
    <w:p w14:paraId="770184CE" w14:textId="77777777" w:rsidR="00E07B7D" w:rsidRPr="00E07B7D" w:rsidRDefault="00E07B7D" w:rsidP="00E07B7D">
      <w:pPr>
        <w:rPr>
          <w:rFonts w:cstheme="minorHAnsi"/>
          <w:sz w:val="28"/>
          <w:szCs w:val="28"/>
          <w:lang w:val="fr-CA"/>
        </w:rPr>
      </w:pPr>
      <w:r w:rsidRPr="00E07B7D">
        <w:rPr>
          <w:rFonts w:cstheme="minorHAnsi"/>
          <w:sz w:val="28"/>
          <w:szCs w:val="28"/>
          <w:lang w:val="fr-CA"/>
        </w:rPr>
        <w:t xml:space="preserve">Pour des raisons de sécurité, vous ne pouvez que donner accès, ou tenter de donner accès, à votre organisation à trois personnes par jour. </w:t>
      </w:r>
    </w:p>
    <w:p w14:paraId="1050C927" w14:textId="77777777" w:rsidR="00E07B7D" w:rsidRPr="00E07B7D" w:rsidRDefault="00E07B7D" w:rsidP="00E07B7D">
      <w:pPr>
        <w:autoSpaceDE w:val="0"/>
        <w:autoSpaceDN w:val="0"/>
        <w:adjustRightInd w:val="0"/>
        <w:snapToGrid w:val="0"/>
        <w:spacing w:after="0" w:line="240" w:lineRule="auto"/>
        <w:rPr>
          <w:rFonts w:eastAsia="Times New Roman" w:cstheme="minorHAnsi"/>
          <w:b/>
          <w:i/>
          <w:sz w:val="28"/>
          <w:szCs w:val="28"/>
          <w:lang w:val="fr-CA"/>
        </w:rPr>
      </w:pPr>
    </w:p>
    <w:p w14:paraId="57584686" w14:textId="77777777" w:rsidR="00597A99" w:rsidRDefault="00597A99" w:rsidP="00E07B7D">
      <w:pPr>
        <w:autoSpaceDE w:val="0"/>
        <w:autoSpaceDN w:val="0"/>
        <w:adjustRightInd w:val="0"/>
        <w:spacing w:after="0" w:line="240" w:lineRule="auto"/>
        <w:rPr>
          <w:rFonts w:cstheme="minorHAnsi"/>
          <w:b/>
          <w:i/>
          <w:sz w:val="28"/>
          <w:szCs w:val="28"/>
          <w:lang w:val="fr-CA"/>
        </w:rPr>
      </w:pPr>
    </w:p>
    <w:p w14:paraId="57E03884" w14:textId="77777777" w:rsidR="00597A99" w:rsidRDefault="00597A99" w:rsidP="00E07B7D">
      <w:pPr>
        <w:autoSpaceDE w:val="0"/>
        <w:autoSpaceDN w:val="0"/>
        <w:adjustRightInd w:val="0"/>
        <w:spacing w:after="0" w:line="240" w:lineRule="auto"/>
        <w:rPr>
          <w:rFonts w:cstheme="minorHAnsi"/>
          <w:b/>
          <w:i/>
          <w:sz w:val="28"/>
          <w:szCs w:val="28"/>
          <w:lang w:val="fr-CA"/>
        </w:rPr>
      </w:pPr>
    </w:p>
    <w:p w14:paraId="06418974" w14:textId="70967A56" w:rsidR="00E07B7D" w:rsidRPr="00E07B7D" w:rsidRDefault="00E07B7D" w:rsidP="00E07B7D">
      <w:pPr>
        <w:autoSpaceDE w:val="0"/>
        <w:autoSpaceDN w:val="0"/>
        <w:adjustRightInd w:val="0"/>
        <w:spacing w:after="0" w:line="240" w:lineRule="auto"/>
        <w:rPr>
          <w:rFonts w:cstheme="minorHAnsi"/>
          <w:bCs/>
          <w:sz w:val="28"/>
          <w:szCs w:val="28"/>
          <w:lang w:val="fr-CA"/>
        </w:rPr>
      </w:pPr>
      <w:r w:rsidRPr="00E07B7D">
        <w:rPr>
          <w:rFonts w:cstheme="minorHAnsi"/>
          <w:b/>
          <w:i/>
          <w:sz w:val="28"/>
          <w:szCs w:val="28"/>
          <w:lang w:val="fr-CA"/>
        </w:rPr>
        <w:t xml:space="preserve">Q5. Quels documents sont requis pour remplir le profil du demandeur? </w:t>
      </w:r>
    </w:p>
    <w:p w14:paraId="1B42E808" w14:textId="77777777" w:rsidR="00E07B7D" w:rsidRPr="00E07B7D" w:rsidRDefault="00E07B7D" w:rsidP="00E07B7D">
      <w:pPr>
        <w:autoSpaceDE w:val="0"/>
        <w:autoSpaceDN w:val="0"/>
        <w:adjustRightInd w:val="0"/>
        <w:spacing w:after="0" w:line="240" w:lineRule="auto"/>
        <w:rPr>
          <w:rFonts w:cstheme="minorHAnsi"/>
          <w:bCs/>
          <w:sz w:val="28"/>
          <w:szCs w:val="28"/>
          <w:lang w:val="fr-CA" w:eastAsia="en-CA"/>
        </w:rPr>
      </w:pPr>
    </w:p>
    <w:p w14:paraId="70CC39EB" w14:textId="77777777" w:rsidR="00E07B7D" w:rsidRPr="00E07B7D" w:rsidRDefault="00E07B7D" w:rsidP="00E07B7D">
      <w:pPr>
        <w:autoSpaceDE w:val="0"/>
        <w:autoSpaceDN w:val="0"/>
        <w:adjustRightInd w:val="0"/>
        <w:spacing w:after="0" w:line="240" w:lineRule="auto"/>
        <w:rPr>
          <w:rFonts w:cstheme="minorHAnsi"/>
          <w:bCs/>
          <w:sz w:val="28"/>
          <w:szCs w:val="28"/>
          <w:lang w:val="fr-CA"/>
        </w:rPr>
      </w:pPr>
      <w:r w:rsidRPr="00E07B7D">
        <w:rPr>
          <w:rFonts w:cstheme="minorHAnsi"/>
          <w:sz w:val="28"/>
          <w:szCs w:val="28"/>
          <w:lang w:val="fr-CA"/>
        </w:rPr>
        <w:t xml:space="preserve">Documents requis pour la création du profil : </w:t>
      </w:r>
    </w:p>
    <w:p w14:paraId="65D6E35B" w14:textId="77777777" w:rsidR="00E07B7D" w:rsidRPr="00E07B7D" w:rsidRDefault="00E07B7D" w:rsidP="00E07B7D">
      <w:pPr>
        <w:autoSpaceDE w:val="0"/>
        <w:autoSpaceDN w:val="0"/>
        <w:adjustRightInd w:val="0"/>
        <w:spacing w:after="0" w:line="240" w:lineRule="auto"/>
        <w:rPr>
          <w:rFonts w:eastAsia="Malgun Gothic" w:cstheme="minorHAnsi"/>
          <w:sz w:val="28"/>
          <w:szCs w:val="28"/>
          <w:lang w:val="fr-CA"/>
        </w:rPr>
      </w:pPr>
    </w:p>
    <w:p w14:paraId="7FDD04FA" w14:textId="77777777" w:rsidR="00E07B7D" w:rsidRPr="00E07B7D" w:rsidRDefault="00E07B7D" w:rsidP="00E07B7D">
      <w:pPr>
        <w:keepNext/>
        <w:keepLines/>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rPr>
          <w:rFonts w:cstheme="minorHAnsi"/>
          <w:bCs/>
          <w:sz w:val="28"/>
          <w:szCs w:val="28"/>
          <w:lang w:val="fr-CA"/>
        </w:rPr>
      </w:pPr>
      <w:proofErr w:type="gramStart"/>
      <w:r w:rsidRPr="00E07B7D">
        <w:rPr>
          <w:rFonts w:cstheme="minorHAnsi"/>
          <w:b/>
          <w:sz w:val="28"/>
          <w:szCs w:val="28"/>
          <w:lang w:val="fr-CA"/>
        </w:rPr>
        <w:t>preuve</w:t>
      </w:r>
      <w:proofErr w:type="gramEnd"/>
      <w:r w:rsidRPr="00E07B7D">
        <w:rPr>
          <w:rFonts w:cstheme="minorHAnsi"/>
          <w:b/>
          <w:sz w:val="28"/>
          <w:szCs w:val="28"/>
          <w:lang w:val="fr-CA"/>
        </w:rPr>
        <w:t xml:space="preserve"> du statut juridique de votre organisation </w:t>
      </w:r>
      <w:r w:rsidRPr="00E07B7D">
        <w:rPr>
          <w:rFonts w:cstheme="minorHAnsi"/>
          <w:sz w:val="28"/>
          <w:szCs w:val="28"/>
          <w:lang w:val="fr-CA"/>
        </w:rPr>
        <w:t>(</w:t>
      </w:r>
      <w:r w:rsidRPr="00E07B7D">
        <w:rPr>
          <w:rFonts w:cstheme="minorHAnsi"/>
          <w:sz w:val="28"/>
          <w:szCs w:val="28"/>
          <w:shd w:val="clear" w:color="auto" w:fill="FFFFFF"/>
          <w:lang w:val="fr-CA"/>
        </w:rPr>
        <w:t xml:space="preserve">lettres patentes/documents de constitution, ententes de partenariat, statuts ou règlements ou autres documents reconnus); si votre organisation est une association non constituée en société, un comité spécial ou une fiducie sans statuts ou règlements, vous pouvez mettre en pièce jointe une copie des procès-verbaux de vos réunions ou une liste des membres exerçant le contrôle; </w:t>
      </w:r>
    </w:p>
    <w:p w14:paraId="5D14F2BD" w14:textId="77777777" w:rsidR="00E07B7D" w:rsidRPr="00E07B7D" w:rsidRDefault="00E07B7D" w:rsidP="00E07B7D">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20"/>
        <w:contextualSpacing/>
        <w:rPr>
          <w:rFonts w:cstheme="minorHAnsi"/>
          <w:bCs/>
          <w:sz w:val="28"/>
          <w:szCs w:val="28"/>
          <w:lang w:val="fr-CA" w:eastAsia="en-CA"/>
        </w:rPr>
      </w:pPr>
    </w:p>
    <w:p w14:paraId="07B129AF" w14:textId="77777777" w:rsidR="00E07B7D" w:rsidRPr="00E07B7D" w:rsidRDefault="00E07B7D" w:rsidP="00E07B7D">
      <w:pPr>
        <w:numPr>
          <w:ilvl w:val="0"/>
          <w:numId w:val="28"/>
        </w:numPr>
        <w:contextualSpacing/>
        <w:rPr>
          <w:rFonts w:cstheme="minorHAnsi"/>
          <w:sz w:val="28"/>
          <w:szCs w:val="28"/>
          <w:lang w:val="fr-CA"/>
        </w:rPr>
      </w:pPr>
      <w:proofErr w:type="gramStart"/>
      <w:r w:rsidRPr="00E07B7D">
        <w:rPr>
          <w:rFonts w:cstheme="minorHAnsi"/>
          <w:b/>
          <w:sz w:val="28"/>
          <w:szCs w:val="28"/>
          <w:shd w:val="clear" w:color="auto" w:fill="FFFFFF"/>
          <w:lang w:val="fr-CA"/>
        </w:rPr>
        <w:t>formulaire</w:t>
      </w:r>
      <w:proofErr w:type="gramEnd"/>
      <w:r w:rsidRPr="00E07B7D">
        <w:rPr>
          <w:rFonts w:cstheme="minorHAnsi"/>
          <w:b/>
          <w:sz w:val="28"/>
          <w:szCs w:val="28"/>
          <w:shd w:val="clear" w:color="auto" w:fill="FFFFFF"/>
          <w:lang w:val="fr-CA"/>
        </w:rPr>
        <w:t xml:space="preserve"> d’inscription au dépôt direct</w:t>
      </w:r>
      <w:r w:rsidRPr="00E07B7D">
        <w:rPr>
          <w:rFonts w:cstheme="minorHAnsi"/>
          <w:sz w:val="28"/>
          <w:szCs w:val="28"/>
          <w:shd w:val="clear" w:color="auto" w:fill="FFFFFF"/>
          <w:lang w:val="fr-CA"/>
        </w:rPr>
        <w:t xml:space="preserve"> avec le timbre d’un établissement financier ou avec un document de soutien (chèque annulé, lettre bancaire ou lettre à la direction). Le formulaire d’inscription au dépôt directeur peut être téléchargé à partir du Portail. </w:t>
      </w:r>
    </w:p>
    <w:p w14:paraId="3298DD11" w14:textId="77777777" w:rsidR="00E07B7D" w:rsidRPr="00E07B7D" w:rsidRDefault="00E07B7D" w:rsidP="00E07B7D">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418"/>
        <w:rPr>
          <w:rFonts w:cstheme="minorHAnsi"/>
          <w:bCs/>
          <w:sz w:val="28"/>
          <w:szCs w:val="28"/>
          <w:lang w:val="fr-CA" w:eastAsia="en-CA"/>
        </w:rPr>
      </w:pPr>
    </w:p>
    <w:p w14:paraId="2D659B63" w14:textId="77777777" w:rsidR="00E07B7D" w:rsidRPr="00E07B7D" w:rsidRDefault="00E07B7D" w:rsidP="00E07B7D">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bCs/>
          <w:sz w:val="28"/>
          <w:szCs w:val="28"/>
          <w:lang w:val="fr-CA"/>
        </w:rPr>
      </w:pPr>
      <w:r w:rsidRPr="00E07B7D">
        <w:rPr>
          <w:rFonts w:cstheme="minorHAnsi"/>
          <w:sz w:val="28"/>
          <w:szCs w:val="28"/>
          <w:lang w:val="fr-CA"/>
        </w:rPr>
        <w:t xml:space="preserve">Même si vous avez déjà soumis ces documents par le passé, vous devrez les téléverser dans votre profil lors de votre première demande de financement en ligne. </w:t>
      </w:r>
    </w:p>
    <w:p w14:paraId="2E06E002" w14:textId="77777777" w:rsidR="00E07B7D" w:rsidRPr="00E07B7D" w:rsidRDefault="00E07B7D" w:rsidP="00E07B7D">
      <w:pPr>
        <w:autoSpaceDE w:val="0"/>
        <w:autoSpaceDN w:val="0"/>
        <w:adjustRightInd w:val="0"/>
        <w:snapToGrid w:val="0"/>
        <w:spacing w:after="0" w:line="240" w:lineRule="auto"/>
        <w:rPr>
          <w:rFonts w:eastAsia="Times New Roman" w:cstheme="minorHAnsi"/>
          <w:i/>
          <w:sz w:val="28"/>
          <w:szCs w:val="28"/>
          <w:lang w:val="x-none"/>
        </w:rPr>
      </w:pPr>
    </w:p>
    <w:p w14:paraId="58CC8BA9" w14:textId="77777777" w:rsidR="00E07B7D" w:rsidRPr="00E07B7D" w:rsidRDefault="00E07B7D" w:rsidP="00E07B7D">
      <w:pPr>
        <w:autoSpaceDE w:val="0"/>
        <w:autoSpaceDN w:val="0"/>
        <w:adjustRightInd w:val="0"/>
        <w:snapToGrid w:val="0"/>
        <w:spacing w:after="0" w:line="240" w:lineRule="auto"/>
        <w:rPr>
          <w:rFonts w:eastAsia="Times New Roman" w:cstheme="minorHAnsi"/>
          <w:b/>
          <w:i/>
          <w:sz w:val="28"/>
          <w:szCs w:val="28"/>
          <w:lang w:val="fr-CA"/>
        </w:rPr>
      </w:pPr>
      <w:r w:rsidRPr="00E07B7D">
        <w:rPr>
          <w:rFonts w:cstheme="minorHAnsi"/>
          <w:b/>
          <w:i/>
          <w:sz w:val="28"/>
          <w:szCs w:val="28"/>
          <w:lang w:val="fr-CA"/>
        </w:rPr>
        <w:t xml:space="preserve">Q6. Puis-je changer l’adresse de courriel associée à mon compte? </w:t>
      </w:r>
    </w:p>
    <w:p w14:paraId="3A16B18E" w14:textId="77777777" w:rsidR="00E07B7D" w:rsidRPr="00E07B7D" w:rsidRDefault="00E07B7D" w:rsidP="00E07B7D">
      <w:pPr>
        <w:autoSpaceDE w:val="0"/>
        <w:autoSpaceDN w:val="0"/>
        <w:adjustRightInd w:val="0"/>
        <w:snapToGrid w:val="0"/>
        <w:spacing w:after="0" w:line="240" w:lineRule="auto"/>
        <w:rPr>
          <w:rFonts w:eastAsia="Times New Roman" w:cstheme="minorHAnsi"/>
          <w:b/>
          <w:i/>
          <w:color w:val="FF0000"/>
          <w:sz w:val="28"/>
          <w:szCs w:val="28"/>
          <w:lang w:val="x-none"/>
        </w:rPr>
      </w:pPr>
    </w:p>
    <w:p w14:paraId="13A6624A" w14:textId="77777777"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fr-CA"/>
        </w:rPr>
      </w:pPr>
      <w:r w:rsidRPr="00E07B7D">
        <w:rPr>
          <w:rFonts w:cstheme="minorHAnsi"/>
          <w:color w:val="000000"/>
          <w:sz w:val="28"/>
          <w:szCs w:val="28"/>
          <w:lang w:val="fr-CA"/>
        </w:rPr>
        <w:t xml:space="preserve">Après la création d’un compte, il est impossible de modifier l’adresse de courriel qui y est associée. </w:t>
      </w:r>
    </w:p>
    <w:p w14:paraId="71157238" w14:textId="77777777"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fr-CA"/>
        </w:rPr>
      </w:pPr>
    </w:p>
    <w:p w14:paraId="5ECBB72B" w14:textId="77777777"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fr-CA"/>
        </w:rPr>
      </w:pPr>
      <w:r w:rsidRPr="00E07B7D">
        <w:rPr>
          <w:rFonts w:cstheme="minorHAnsi"/>
          <w:color w:val="000000"/>
          <w:sz w:val="28"/>
          <w:szCs w:val="28"/>
          <w:lang w:val="fr-CA"/>
        </w:rPr>
        <w:t>Vous devrez communiquer avec l’équipe de soutien pour obtenir de l’aide.</w:t>
      </w:r>
    </w:p>
    <w:p w14:paraId="483ECAF5" w14:textId="77777777"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x-none"/>
        </w:rPr>
      </w:pPr>
    </w:p>
    <w:p w14:paraId="2BFCE6C8" w14:textId="6A36CB9C" w:rsidR="00E07B7D" w:rsidRPr="00E07B7D" w:rsidRDefault="00E07B7D" w:rsidP="00E07B7D">
      <w:pPr>
        <w:autoSpaceDE w:val="0"/>
        <w:autoSpaceDN w:val="0"/>
        <w:adjustRightInd w:val="0"/>
        <w:snapToGrid w:val="0"/>
        <w:spacing w:after="0" w:line="240" w:lineRule="auto"/>
        <w:rPr>
          <w:rFonts w:eastAsia="Times New Roman" w:cstheme="minorHAnsi"/>
          <w:color w:val="0563C1"/>
          <w:sz w:val="28"/>
          <w:szCs w:val="28"/>
          <w:lang w:val="fr-CA"/>
        </w:rPr>
      </w:pPr>
      <w:r w:rsidRPr="00E07B7D">
        <w:rPr>
          <w:rFonts w:cstheme="minorHAnsi"/>
          <w:b/>
          <w:bCs/>
          <w:color w:val="000000"/>
          <w:sz w:val="28"/>
          <w:szCs w:val="28"/>
          <w:lang w:val="fr-CA"/>
        </w:rPr>
        <w:t>Courriel</w:t>
      </w:r>
      <w:r w:rsidRPr="00E07B7D">
        <w:rPr>
          <w:rFonts w:cstheme="minorHAnsi"/>
          <w:b/>
          <w:color w:val="000000"/>
          <w:sz w:val="28"/>
          <w:szCs w:val="28"/>
          <w:lang w:val="fr-CA"/>
        </w:rPr>
        <w:t xml:space="preserve"> : </w:t>
      </w:r>
      <w:hyperlink r:id="rId24" w:history="1">
        <w:r w:rsidRPr="00E07B7D">
          <w:rPr>
            <w:rFonts w:cstheme="minorHAnsi"/>
            <w:color w:val="0000FF"/>
            <w:sz w:val="28"/>
            <w:szCs w:val="28"/>
            <w:u w:val="single"/>
            <w:lang w:val="fr-CA"/>
          </w:rPr>
          <w:t>info@pch.gc.ca</w:t>
        </w:r>
      </w:hyperlink>
    </w:p>
    <w:p w14:paraId="202E4EF7" w14:textId="26F4DAD0"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fr-CA"/>
        </w:rPr>
      </w:pPr>
      <w:r w:rsidRPr="00E07B7D">
        <w:rPr>
          <w:rFonts w:cstheme="minorHAnsi"/>
          <w:b/>
          <w:color w:val="000000"/>
          <w:sz w:val="28"/>
          <w:szCs w:val="28"/>
          <w:lang w:val="fr-CA"/>
        </w:rPr>
        <w:t xml:space="preserve">Téléphone : </w:t>
      </w:r>
      <w:r w:rsidRPr="00E07B7D">
        <w:rPr>
          <w:rFonts w:cstheme="minorHAnsi"/>
          <w:color w:val="000000"/>
          <w:sz w:val="28"/>
          <w:szCs w:val="28"/>
          <w:lang w:val="fr-CA"/>
        </w:rPr>
        <w:t>1-866-811-0055 (sans frais)</w:t>
      </w:r>
    </w:p>
    <w:p w14:paraId="2B981813" w14:textId="02FB0840"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fr-CA"/>
        </w:rPr>
      </w:pPr>
      <w:r w:rsidRPr="00E07B7D">
        <w:rPr>
          <w:rFonts w:cstheme="minorHAnsi"/>
          <w:color w:val="000000"/>
          <w:sz w:val="28"/>
          <w:szCs w:val="28"/>
          <w:lang w:val="fr-CA"/>
        </w:rPr>
        <w:t>Sans frais pour toutes les régions, du lundi au vendredi, de 8 h 30 à 17 h (HE).</w:t>
      </w:r>
    </w:p>
    <w:p w14:paraId="04E0492D" w14:textId="65BD558D"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fr-CA"/>
        </w:rPr>
      </w:pPr>
      <w:r w:rsidRPr="00E07B7D">
        <w:rPr>
          <w:rFonts w:cstheme="minorHAnsi"/>
          <w:b/>
          <w:bCs/>
          <w:color w:val="000000"/>
          <w:sz w:val="28"/>
          <w:szCs w:val="28"/>
          <w:lang w:val="fr-CA"/>
        </w:rPr>
        <w:t>ATS </w:t>
      </w:r>
      <w:r w:rsidRPr="00E07B7D">
        <w:rPr>
          <w:rFonts w:cstheme="minorHAnsi"/>
          <w:color w:val="000000"/>
          <w:sz w:val="28"/>
          <w:szCs w:val="28"/>
          <w:lang w:val="fr-CA"/>
        </w:rPr>
        <w:t>: 1-888-997-3123 (personnes sourdes, malentendantes ou qui ont des troubles de la parole)</w:t>
      </w:r>
    </w:p>
    <w:p w14:paraId="2B6406A3" w14:textId="77777777" w:rsidR="00E07B7D" w:rsidRPr="00E07B7D" w:rsidRDefault="00E07B7D" w:rsidP="00E07B7D">
      <w:pPr>
        <w:shd w:val="clear" w:color="auto" w:fill="FFFFFF"/>
        <w:spacing w:after="0" w:line="240" w:lineRule="auto"/>
        <w:rPr>
          <w:rFonts w:eastAsia="Times New Roman" w:cstheme="minorHAnsi"/>
          <w:color w:val="538135" w:themeColor="accent6" w:themeShade="BF"/>
          <w:sz w:val="28"/>
          <w:szCs w:val="28"/>
          <w:lang w:val="fr-CA"/>
        </w:rPr>
      </w:pPr>
    </w:p>
    <w:p w14:paraId="1B08AA53" w14:textId="77777777" w:rsidR="00E07B7D" w:rsidRDefault="00E07B7D" w:rsidP="00E07B7D">
      <w:pPr>
        <w:shd w:val="clear" w:color="auto" w:fill="FFFFFF"/>
        <w:spacing w:after="0" w:line="240" w:lineRule="auto"/>
        <w:rPr>
          <w:rFonts w:cstheme="minorHAnsi"/>
          <w:b/>
          <w:i/>
          <w:sz w:val="28"/>
          <w:szCs w:val="28"/>
          <w:lang w:val="fr-CA"/>
        </w:rPr>
      </w:pPr>
    </w:p>
    <w:p w14:paraId="26B3818A" w14:textId="77777777" w:rsidR="00E07B7D" w:rsidRDefault="00E07B7D" w:rsidP="00E07B7D">
      <w:pPr>
        <w:shd w:val="clear" w:color="auto" w:fill="FFFFFF"/>
        <w:spacing w:after="0" w:line="240" w:lineRule="auto"/>
        <w:rPr>
          <w:rFonts w:cstheme="minorHAnsi"/>
          <w:b/>
          <w:i/>
          <w:sz w:val="28"/>
          <w:szCs w:val="28"/>
          <w:lang w:val="fr-CA"/>
        </w:rPr>
      </w:pPr>
    </w:p>
    <w:p w14:paraId="375F530A" w14:textId="367AF91C" w:rsidR="00E07B7D" w:rsidRPr="00E07B7D" w:rsidRDefault="00E07B7D" w:rsidP="00E07B7D">
      <w:pPr>
        <w:shd w:val="clear" w:color="auto" w:fill="FFFFFF"/>
        <w:spacing w:after="0" w:line="240" w:lineRule="auto"/>
        <w:rPr>
          <w:rFonts w:eastAsia="Times New Roman" w:cstheme="minorHAnsi"/>
          <w:b/>
          <w:i/>
          <w:sz w:val="28"/>
          <w:szCs w:val="28"/>
          <w:lang w:val="fr-CA"/>
        </w:rPr>
      </w:pPr>
      <w:r w:rsidRPr="00E07B7D">
        <w:rPr>
          <w:rFonts w:cstheme="minorHAnsi"/>
          <w:b/>
          <w:i/>
          <w:sz w:val="28"/>
          <w:szCs w:val="28"/>
          <w:lang w:val="fr-CA"/>
        </w:rPr>
        <w:t>Q7. Où puis-je trouver le glossaire?</w:t>
      </w:r>
    </w:p>
    <w:p w14:paraId="5F016678" w14:textId="77777777" w:rsidR="00E07B7D" w:rsidRPr="00E07B7D" w:rsidRDefault="00E07B7D" w:rsidP="00E07B7D">
      <w:pPr>
        <w:shd w:val="clear" w:color="auto" w:fill="FFFFFF"/>
        <w:spacing w:after="0" w:line="240" w:lineRule="auto"/>
        <w:rPr>
          <w:rFonts w:eastAsia="Times New Roman" w:cstheme="minorHAnsi"/>
          <w:b/>
          <w:sz w:val="28"/>
          <w:szCs w:val="28"/>
          <w:lang w:val="fr-CA"/>
        </w:rPr>
      </w:pPr>
    </w:p>
    <w:p w14:paraId="53C50081" w14:textId="77777777" w:rsidR="00E07B7D" w:rsidRPr="00E07B7D" w:rsidRDefault="00E07B7D" w:rsidP="00E07B7D">
      <w:pPr>
        <w:shd w:val="clear" w:color="auto" w:fill="FFFFFF"/>
        <w:spacing w:after="0" w:line="240" w:lineRule="auto"/>
        <w:rPr>
          <w:rFonts w:eastAsia="Times New Roman" w:cstheme="minorHAnsi"/>
          <w:sz w:val="28"/>
          <w:szCs w:val="28"/>
          <w:lang w:val="fr-CA"/>
        </w:rPr>
      </w:pPr>
      <w:r w:rsidRPr="00E07B7D">
        <w:rPr>
          <w:rFonts w:cstheme="minorHAnsi"/>
          <w:sz w:val="28"/>
          <w:szCs w:val="28"/>
          <w:lang w:val="fr-CA"/>
        </w:rPr>
        <w:t xml:space="preserve">À la section « Mes organisations », vous trouverez un </w:t>
      </w:r>
      <w:hyperlink r:id="rId25" w:history="1">
        <w:r w:rsidRPr="00E07B7D">
          <w:rPr>
            <w:rFonts w:cstheme="minorHAnsi"/>
            <w:color w:val="0000FF"/>
            <w:sz w:val="28"/>
            <w:szCs w:val="28"/>
            <w:u w:val="single"/>
            <w:lang w:val="fr-CA"/>
          </w:rPr>
          <w:t>lien vers le glossaire</w:t>
        </w:r>
      </w:hyperlink>
      <w:r w:rsidRPr="00E07B7D">
        <w:rPr>
          <w:rFonts w:cstheme="minorHAnsi"/>
          <w:sz w:val="28"/>
          <w:szCs w:val="28"/>
          <w:lang w:val="fr-CA"/>
        </w:rPr>
        <w:t xml:space="preserve"> qui contient des définitions des termes opérationnels.</w:t>
      </w:r>
    </w:p>
    <w:p w14:paraId="47B138D1" w14:textId="77777777" w:rsidR="00E07B7D" w:rsidRPr="00E07B7D" w:rsidRDefault="00E07B7D" w:rsidP="00E07B7D">
      <w:pPr>
        <w:autoSpaceDE w:val="0"/>
        <w:autoSpaceDN w:val="0"/>
        <w:adjustRightInd w:val="0"/>
        <w:snapToGrid w:val="0"/>
        <w:spacing w:after="0" w:line="240" w:lineRule="auto"/>
        <w:rPr>
          <w:rFonts w:eastAsia="Times New Roman" w:cstheme="minorHAnsi"/>
          <w:color w:val="2F5496"/>
          <w:sz w:val="28"/>
          <w:szCs w:val="28"/>
          <w:lang w:val="x-none"/>
        </w:rPr>
      </w:pPr>
    </w:p>
    <w:p w14:paraId="74DD8F9A" w14:textId="77777777" w:rsidR="00E07B7D" w:rsidRPr="00E07B7D" w:rsidRDefault="00E07B7D" w:rsidP="00E07B7D">
      <w:pPr>
        <w:autoSpaceDE w:val="0"/>
        <w:autoSpaceDN w:val="0"/>
        <w:adjustRightInd w:val="0"/>
        <w:snapToGrid w:val="0"/>
        <w:spacing w:after="0" w:line="240" w:lineRule="auto"/>
        <w:rPr>
          <w:rFonts w:eastAsia="Times New Roman" w:cstheme="minorHAnsi"/>
          <w:sz w:val="28"/>
          <w:szCs w:val="28"/>
          <w:lang w:val="fr-CA"/>
        </w:rPr>
      </w:pPr>
      <w:r w:rsidRPr="00E07B7D">
        <w:rPr>
          <w:rFonts w:cstheme="minorHAnsi"/>
          <w:b/>
          <w:i/>
          <w:sz w:val="28"/>
          <w:szCs w:val="28"/>
          <w:lang w:val="fr-CA"/>
        </w:rPr>
        <w:t xml:space="preserve">Q8. Comment puis-je déterminer si je suis admissible à présenter une demande de financement? </w:t>
      </w:r>
    </w:p>
    <w:p w14:paraId="72DAF370" w14:textId="77777777" w:rsidR="00E07B7D" w:rsidRPr="00E07B7D" w:rsidRDefault="00E07B7D" w:rsidP="00E07B7D">
      <w:pPr>
        <w:autoSpaceDE w:val="0"/>
        <w:autoSpaceDN w:val="0"/>
        <w:adjustRightInd w:val="0"/>
        <w:snapToGrid w:val="0"/>
        <w:spacing w:after="0" w:line="240" w:lineRule="auto"/>
        <w:rPr>
          <w:rFonts w:eastAsia="Times New Roman" w:cstheme="minorHAnsi"/>
          <w:b/>
          <w:i/>
          <w:color w:val="FF0000"/>
          <w:sz w:val="28"/>
          <w:szCs w:val="28"/>
          <w:lang w:val="x-none"/>
        </w:rPr>
      </w:pPr>
    </w:p>
    <w:p w14:paraId="54BA107D" w14:textId="77777777" w:rsidR="00E07B7D" w:rsidRPr="00E07B7D" w:rsidRDefault="00E07B7D" w:rsidP="00E07B7D">
      <w:pPr>
        <w:autoSpaceDE w:val="0"/>
        <w:autoSpaceDN w:val="0"/>
        <w:adjustRightInd w:val="0"/>
        <w:snapToGrid w:val="0"/>
        <w:spacing w:after="0" w:line="240" w:lineRule="auto"/>
        <w:rPr>
          <w:rFonts w:cstheme="minorHAnsi"/>
          <w:sz w:val="28"/>
          <w:szCs w:val="28"/>
          <w:lang w:val="fr-CA"/>
        </w:rPr>
      </w:pPr>
      <w:r w:rsidRPr="00E07B7D">
        <w:rPr>
          <w:rFonts w:cstheme="minorHAnsi"/>
          <w:sz w:val="28"/>
          <w:szCs w:val="28"/>
          <w:lang w:val="fr-CA"/>
        </w:rPr>
        <w:t xml:space="preserve">Consultez la page Web du programme au titre duquel vous souhaitez présenter une demande. Voici une liste des programmes de financement de Patrimoine canadien : </w:t>
      </w:r>
      <w:hyperlink r:id="rId26" w:history="1">
        <w:r w:rsidRPr="00E07B7D">
          <w:rPr>
            <w:rFonts w:cstheme="minorHAnsi"/>
            <w:color w:val="0000FF"/>
            <w:sz w:val="28"/>
            <w:szCs w:val="28"/>
            <w:u w:val="single"/>
            <w:lang w:val="fr-CA"/>
          </w:rPr>
          <w:t>Financement - Culture, histoire et sport - Canada.ca</w:t>
        </w:r>
      </w:hyperlink>
      <w:r w:rsidRPr="00E07B7D">
        <w:rPr>
          <w:rFonts w:cstheme="minorHAnsi"/>
          <w:color w:val="0000FF"/>
          <w:sz w:val="28"/>
          <w:szCs w:val="28"/>
          <w:u w:val="single"/>
          <w:lang w:val="fr-CA"/>
        </w:rPr>
        <w:t>.</w:t>
      </w:r>
    </w:p>
    <w:p w14:paraId="01176E8B" w14:textId="77777777"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x-none"/>
        </w:rPr>
      </w:pPr>
    </w:p>
    <w:p w14:paraId="7AF889E2" w14:textId="77777777" w:rsidR="00E07B7D" w:rsidRPr="00E07B7D" w:rsidRDefault="00E07B7D" w:rsidP="00E07B7D">
      <w:pPr>
        <w:autoSpaceDE w:val="0"/>
        <w:autoSpaceDN w:val="0"/>
        <w:adjustRightInd w:val="0"/>
        <w:snapToGrid w:val="0"/>
        <w:spacing w:after="0" w:line="240" w:lineRule="auto"/>
        <w:rPr>
          <w:rFonts w:eastAsia="Times New Roman" w:cstheme="minorHAnsi"/>
          <w:b/>
          <w:i/>
          <w:sz w:val="28"/>
          <w:szCs w:val="28"/>
          <w:lang w:val="fr-CA"/>
        </w:rPr>
      </w:pPr>
      <w:r w:rsidRPr="00E07B7D">
        <w:rPr>
          <w:rFonts w:cstheme="minorHAnsi"/>
          <w:b/>
          <w:i/>
          <w:sz w:val="28"/>
          <w:szCs w:val="28"/>
          <w:lang w:val="fr-CA"/>
        </w:rPr>
        <w:t xml:space="preserve">Q9. Comment puis-je obtenir le numéro d’identification de ma demande? </w:t>
      </w:r>
    </w:p>
    <w:p w14:paraId="2BCE9692" w14:textId="77777777" w:rsidR="00E07B7D" w:rsidRPr="00E07B7D" w:rsidRDefault="00E07B7D" w:rsidP="00E07B7D">
      <w:pPr>
        <w:autoSpaceDE w:val="0"/>
        <w:autoSpaceDN w:val="0"/>
        <w:adjustRightInd w:val="0"/>
        <w:snapToGrid w:val="0"/>
        <w:spacing w:after="0" w:line="240" w:lineRule="auto"/>
        <w:rPr>
          <w:rFonts w:eastAsia="Times New Roman" w:cstheme="minorHAnsi"/>
          <w:b/>
          <w:i/>
          <w:sz w:val="28"/>
          <w:szCs w:val="28"/>
          <w:lang w:val="x-none"/>
        </w:rPr>
      </w:pPr>
    </w:p>
    <w:p w14:paraId="2F731A9C" w14:textId="77777777" w:rsidR="00E07B7D" w:rsidRPr="00E07B7D" w:rsidRDefault="00E07B7D" w:rsidP="00E07B7D">
      <w:pPr>
        <w:autoSpaceDE w:val="0"/>
        <w:autoSpaceDN w:val="0"/>
        <w:adjustRightInd w:val="0"/>
        <w:snapToGrid w:val="0"/>
        <w:spacing w:after="0" w:line="240" w:lineRule="auto"/>
        <w:rPr>
          <w:rFonts w:eastAsia="Times New Roman" w:cstheme="minorHAnsi"/>
          <w:sz w:val="28"/>
          <w:szCs w:val="28"/>
          <w:lang w:val="fr-CA"/>
        </w:rPr>
      </w:pPr>
      <w:r w:rsidRPr="00E07B7D">
        <w:rPr>
          <w:rFonts w:cstheme="minorHAnsi"/>
          <w:sz w:val="28"/>
          <w:szCs w:val="28"/>
          <w:lang w:val="fr-CA"/>
        </w:rPr>
        <w:t>Vous recevrez un courriel de confirmation après avoir soumis une demande. Le numéro d’identification de la demande sera dans ce courriel.</w:t>
      </w:r>
    </w:p>
    <w:p w14:paraId="6DD095A8" w14:textId="77777777" w:rsidR="00E07B7D" w:rsidRPr="00E07B7D" w:rsidRDefault="00E07B7D" w:rsidP="00E07B7D">
      <w:pPr>
        <w:autoSpaceDE w:val="0"/>
        <w:autoSpaceDN w:val="0"/>
        <w:adjustRightInd w:val="0"/>
        <w:snapToGrid w:val="0"/>
        <w:spacing w:after="0" w:line="240" w:lineRule="auto"/>
        <w:rPr>
          <w:rFonts w:eastAsia="Times New Roman" w:cstheme="minorHAnsi"/>
          <w:b/>
          <w:sz w:val="28"/>
          <w:szCs w:val="28"/>
          <w:lang w:val="x-none"/>
        </w:rPr>
      </w:pPr>
    </w:p>
    <w:p w14:paraId="760A36B4" w14:textId="77777777" w:rsidR="00E07B7D" w:rsidRPr="00E07B7D" w:rsidRDefault="00E07B7D" w:rsidP="00E07B7D">
      <w:pPr>
        <w:autoSpaceDE w:val="0"/>
        <w:autoSpaceDN w:val="0"/>
        <w:adjustRightInd w:val="0"/>
        <w:snapToGrid w:val="0"/>
        <w:spacing w:after="0" w:line="240" w:lineRule="auto"/>
        <w:rPr>
          <w:rFonts w:eastAsia="Times New Roman" w:cstheme="minorHAnsi"/>
          <w:b/>
          <w:i/>
          <w:sz w:val="28"/>
          <w:szCs w:val="28"/>
          <w:lang w:val="fr-CA"/>
        </w:rPr>
      </w:pPr>
      <w:r w:rsidRPr="00E07B7D">
        <w:rPr>
          <w:rFonts w:cstheme="minorHAnsi"/>
          <w:b/>
          <w:i/>
          <w:sz w:val="28"/>
          <w:szCs w:val="28"/>
          <w:lang w:val="fr-CA"/>
        </w:rPr>
        <w:t>Q10. Je n’ai pas accès à un numériseur. Puis-je prendre une photo avec mon téléphone cellulaire?</w:t>
      </w:r>
    </w:p>
    <w:p w14:paraId="00E18E28" w14:textId="77777777" w:rsidR="00E07B7D" w:rsidRPr="00E07B7D" w:rsidRDefault="00E07B7D" w:rsidP="00E07B7D">
      <w:pPr>
        <w:autoSpaceDE w:val="0"/>
        <w:autoSpaceDN w:val="0"/>
        <w:adjustRightInd w:val="0"/>
        <w:snapToGrid w:val="0"/>
        <w:spacing w:after="0" w:line="240" w:lineRule="auto"/>
        <w:rPr>
          <w:rFonts w:eastAsia="Times New Roman" w:cstheme="minorHAnsi"/>
          <w:i/>
          <w:sz w:val="28"/>
          <w:szCs w:val="28"/>
          <w:lang w:val="x-none"/>
        </w:rPr>
      </w:pPr>
    </w:p>
    <w:p w14:paraId="68174442" w14:textId="77777777" w:rsidR="00E07B7D" w:rsidRPr="00E07B7D" w:rsidRDefault="00E07B7D" w:rsidP="00E07B7D">
      <w:pPr>
        <w:autoSpaceDE w:val="0"/>
        <w:autoSpaceDN w:val="0"/>
        <w:adjustRightInd w:val="0"/>
        <w:snapToGrid w:val="0"/>
        <w:spacing w:after="0" w:line="240" w:lineRule="auto"/>
        <w:rPr>
          <w:rFonts w:eastAsia="Times New Roman" w:cstheme="minorHAnsi"/>
          <w:sz w:val="28"/>
          <w:szCs w:val="28"/>
          <w:lang w:val="fr-CA"/>
        </w:rPr>
      </w:pPr>
      <w:r w:rsidRPr="00E07B7D">
        <w:rPr>
          <w:rFonts w:cstheme="minorHAnsi"/>
          <w:sz w:val="28"/>
          <w:szCs w:val="28"/>
          <w:lang w:val="fr-CA"/>
        </w:rPr>
        <w:t>Nous accepterons une photo (format jpeg) des documents signés si la photo est claire et lisible.</w:t>
      </w:r>
    </w:p>
    <w:p w14:paraId="473A1F3A" w14:textId="77777777" w:rsidR="00E07B7D" w:rsidRPr="00E07B7D" w:rsidRDefault="00E07B7D" w:rsidP="00E07B7D">
      <w:pPr>
        <w:autoSpaceDE w:val="0"/>
        <w:autoSpaceDN w:val="0"/>
        <w:adjustRightInd w:val="0"/>
        <w:snapToGrid w:val="0"/>
        <w:spacing w:after="0" w:line="240" w:lineRule="auto"/>
        <w:rPr>
          <w:rFonts w:cstheme="minorHAnsi"/>
          <w:b/>
          <w:i/>
          <w:sz w:val="28"/>
          <w:szCs w:val="28"/>
          <w:lang w:val="fr-CA"/>
        </w:rPr>
      </w:pPr>
    </w:p>
    <w:p w14:paraId="1BCCD46E" w14:textId="77777777" w:rsidR="00E07B7D" w:rsidRPr="00E07B7D" w:rsidRDefault="00E07B7D" w:rsidP="00E07B7D">
      <w:pPr>
        <w:autoSpaceDE w:val="0"/>
        <w:autoSpaceDN w:val="0"/>
        <w:adjustRightInd w:val="0"/>
        <w:snapToGrid w:val="0"/>
        <w:spacing w:after="0" w:line="240" w:lineRule="auto"/>
        <w:rPr>
          <w:rFonts w:eastAsia="Times New Roman" w:cstheme="minorHAnsi"/>
          <w:b/>
          <w:i/>
          <w:sz w:val="28"/>
          <w:szCs w:val="28"/>
          <w:lang w:val="fr-CA"/>
        </w:rPr>
      </w:pPr>
      <w:r w:rsidRPr="00E07B7D">
        <w:rPr>
          <w:rFonts w:cstheme="minorHAnsi"/>
          <w:b/>
          <w:i/>
          <w:sz w:val="28"/>
          <w:szCs w:val="28"/>
          <w:lang w:val="fr-CA"/>
        </w:rPr>
        <w:t>Q11. Je n’ai pas accès à une imprimante. Les signatures électroniques sont-elles acceptées?</w:t>
      </w:r>
    </w:p>
    <w:p w14:paraId="1BFE4A11" w14:textId="77777777" w:rsidR="00E07B7D" w:rsidRPr="00E07B7D" w:rsidRDefault="00E07B7D" w:rsidP="00E07B7D">
      <w:pPr>
        <w:autoSpaceDE w:val="0"/>
        <w:autoSpaceDN w:val="0"/>
        <w:adjustRightInd w:val="0"/>
        <w:snapToGrid w:val="0"/>
        <w:spacing w:after="0" w:line="240" w:lineRule="auto"/>
        <w:rPr>
          <w:rFonts w:eastAsia="Times New Roman" w:cstheme="minorHAnsi"/>
          <w:b/>
          <w:i/>
          <w:sz w:val="28"/>
          <w:szCs w:val="28"/>
          <w:lang w:val="x-none"/>
        </w:rPr>
      </w:pPr>
    </w:p>
    <w:p w14:paraId="056C3A4F" w14:textId="77777777" w:rsidR="00E07B7D" w:rsidRPr="00E07B7D" w:rsidRDefault="00E07B7D" w:rsidP="00E07B7D">
      <w:pPr>
        <w:autoSpaceDE w:val="0"/>
        <w:autoSpaceDN w:val="0"/>
        <w:adjustRightInd w:val="0"/>
        <w:snapToGrid w:val="0"/>
        <w:spacing w:after="0" w:line="240" w:lineRule="auto"/>
        <w:rPr>
          <w:rFonts w:eastAsia="Times New Roman" w:cstheme="minorHAnsi"/>
          <w:sz w:val="28"/>
          <w:szCs w:val="28"/>
          <w:lang w:val="fr-CA"/>
        </w:rPr>
      </w:pPr>
      <w:r w:rsidRPr="00E07B7D">
        <w:rPr>
          <w:rFonts w:cstheme="minorHAnsi"/>
          <w:sz w:val="28"/>
          <w:szCs w:val="28"/>
          <w:lang w:val="fr-CA"/>
        </w:rPr>
        <w:t xml:space="preserve">Les signatures électroniques sont acceptées pour la plupart des documents (sauf le formulaire d’acceptation de responsabilité pour les demandeurs non constitués en société qui exige une signature manuscrite). </w:t>
      </w:r>
    </w:p>
    <w:p w14:paraId="24058ACB" w14:textId="77777777" w:rsidR="00E07B7D" w:rsidRPr="00E07B7D" w:rsidRDefault="00E07B7D" w:rsidP="00E07B7D">
      <w:pPr>
        <w:autoSpaceDE w:val="0"/>
        <w:autoSpaceDN w:val="0"/>
        <w:adjustRightInd w:val="0"/>
        <w:snapToGrid w:val="0"/>
        <w:spacing w:after="0" w:line="240" w:lineRule="auto"/>
        <w:rPr>
          <w:rFonts w:eastAsia="Times New Roman" w:cstheme="minorHAnsi"/>
          <w:sz w:val="28"/>
          <w:szCs w:val="28"/>
          <w:lang w:val="x-none"/>
        </w:rPr>
      </w:pPr>
    </w:p>
    <w:p w14:paraId="03AA5A07" w14:textId="77777777" w:rsidR="00E07B7D" w:rsidRPr="00E07B7D" w:rsidRDefault="00E07B7D" w:rsidP="00E07B7D">
      <w:pPr>
        <w:autoSpaceDE w:val="0"/>
        <w:autoSpaceDN w:val="0"/>
        <w:adjustRightInd w:val="0"/>
        <w:snapToGrid w:val="0"/>
        <w:spacing w:after="0" w:line="240" w:lineRule="auto"/>
        <w:rPr>
          <w:rFonts w:eastAsia="Times New Roman" w:cstheme="minorHAnsi"/>
          <w:b/>
          <w:i/>
          <w:sz w:val="28"/>
          <w:szCs w:val="28"/>
          <w:lang w:val="fr-CA"/>
        </w:rPr>
      </w:pPr>
      <w:r w:rsidRPr="00E07B7D">
        <w:rPr>
          <w:rFonts w:cstheme="minorHAnsi"/>
          <w:b/>
          <w:i/>
          <w:sz w:val="28"/>
          <w:szCs w:val="28"/>
          <w:lang w:val="fr-CA"/>
        </w:rPr>
        <w:t>Q12. Comment puis-je voir les demandes que j’ai commencé à remplir ou celles que j’ai soumises? Comment puis-je savoir si ma demande a bien été soumise?</w:t>
      </w:r>
    </w:p>
    <w:p w14:paraId="394C6E93" w14:textId="77777777" w:rsidR="00E07B7D" w:rsidRPr="00E07B7D" w:rsidRDefault="00E07B7D" w:rsidP="00E07B7D">
      <w:pPr>
        <w:autoSpaceDE w:val="0"/>
        <w:autoSpaceDN w:val="0"/>
        <w:adjustRightInd w:val="0"/>
        <w:snapToGrid w:val="0"/>
        <w:spacing w:after="0" w:line="240" w:lineRule="auto"/>
        <w:rPr>
          <w:rFonts w:eastAsia="Times New Roman" w:cstheme="minorHAnsi"/>
          <w:b/>
          <w:i/>
          <w:color w:val="FF0000"/>
          <w:sz w:val="28"/>
          <w:szCs w:val="28"/>
          <w:highlight w:val="green"/>
          <w:lang w:val="x-none"/>
        </w:rPr>
      </w:pPr>
    </w:p>
    <w:p w14:paraId="443AC170" w14:textId="77777777"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fr-CA"/>
        </w:rPr>
      </w:pPr>
      <w:r w:rsidRPr="00E07B7D">
        <w:rPr>
          <w:rFonts w:cstheme="minorHAnsi"/>
          <w:color w:val="000000"/>
          <w:sz w:val="28"/>
          <w:szCs w:val="28"/>
          <w:lang w:val="fr-CA"/>
        </w:rPr>
        <w:t xml:space="preserve">Pour voir les demandes que vous avez commencées et celles que vous avez terminées, allez à la vignette de votre organisation dans la section « Mes organisations » et utilisez le bouton « Demandes ». Vous verrez ensuite une liste des demandes en cours et des demandes soumises ainsi que des détails sur les demandes. Le statut de la demande sera notamment indiqué. </w:t>
      </w:r>
    </w:p>
    <w:p w14:paraId="1D1BBCD5" w14:textId="77777777"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fr-CA"/>
        </w:rPr>
      </w:pPr>
    </w:p>
    <w:p w14:paraId="4C27F45F" w14:textId="77777777" w:rsidR="00E07B7D" w:rsidRPr="00E07B7D" w:rsidRDefault="00E07B7D" w:rsidP="00E07B7D">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color w:val="0D0D0D" w:themeColor="text1" w:themeTint="F2"/>
          <w:spacing w:val="-2"/>
          <w:sz w:val="28"/>
          <w:szCs w:val="28"/>
          <w:lang w:val="fr-CA"/>
        </w:rPr>
      </w:pPr>
      <w:r w:rsidRPr="00E07B7D">
        <w:rPr>
          <w:rFonts w:cstheme="minorHAnsi"/>
          <w:color w:val="0D0D0D" w:themeColor="text1" w:themeTint="F2"/>
          <w:sz w:val="28"/>
          <w:szCs w:val="28"/>
          <w:lang w:val="fr-CA"/>
        </w:rPr>
        <w:t>Les clients qui soumettent une demande recevront automatiquement un accusé de réception. N’oubliez pas de vérifier votre dossier de courriels indésirables, et communiquez avec nous au besoin.</w:t>
      </w:r>
    </w:p>
    <w:p w14:paraId="33D6B4CF" w14:textId="77777777"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x-none"/>
        </w:rPr>
      </w:pPr>
    </w:p>
    <w:p w14:paraId="4EE329F0" w14:textId="77777777" w:rsidR="00E07B7D" w:rsidRPr="00E07B7D" w:rsidRDefault="00E07B7D" w:rsidP="00E07B7D">
      <w:pPr>
        <w:autoSpaceDE w:val="0"/>
        <w:autoSpaceDN w:val="0"/>
        <w:adjustRightInd w:val="0"/>
        <w:snapToGrid w:val="0"/>
        <w:spacing w:after="0" w:line="240" w:lineRule="auto"/>
        <w:rPr>
          <w:rFonts w:eastAsia="Times New Roman" w:cstheme="minorHAnsi"/>
          <w:b/>
          <w:i/>
          <w:sz w:val="28"/>
          <w:szCs w:val="28"/>
          <w:lang w:val="fr-CA"/>
        </w:rPr>
      </w:pPr>
      <w:r w:rsidRPr="00E07B7D">
        <w:rPr>
          <w:rFonts w:cstheme="minorHAnsi"/>
          <w:b/>
          <w:i/>
          <w:sz w:val="28"/>
          <w:szCs w:val="28"/>
          <w:lang w:val="fr-CA"/>
        </w:rPr>
        <w:t xml:space="preserve">Q13. J’ai réalisé que j’ai </w:t>
      </w:r>
      <w:proofErr w:type="gramStart"/>
      <w:r w:rsidRPr="00E07B7D">
        <w:rPr>
          <w:rFonts w:cstheme="minorHAnsi"/>
          <w:b/>
          <w:i/>
          <w:sz w:val="28"/>
          <w:szCs w:val="28"/>
          <w:lang w:val="fr-CA"/>
        </w:rPr>
        <w:t>fait</w:t>
      </w:r>
      <w:proofErr w:type="gramEnd"/>
      <w:r w:rsidRPr="00E07B7D">
        <w:rPr>
          <w:rFonts w:cstheme="minorHAnsi"/>
          <w:b/>
          <w:i/>
          <w:sz w:val="28"/>
          <w:szCs w:val="28"/>
          <w:lang w:val="fr-CA"/>
        </w:rPr>
        <w:t xml:space="preserve"> une erreur dans le formulaire de demande après l’avoir soumis. Puis-je modifier ma demande ou en soumettre une autre?</w:t>
      </w:r>
    </w:p>
    <w:p w14:paraId="7BCCB3A0" w14:textId="77777777" w:rsidR="00E07B7D" w:rsidRPr="00E07B7D" w:rsidRDefault="00E07B7D" w:rsidP="00E07B7D">
      <w:pPr>
        <w:autoSpaceDE w:val="0"/>
        <w:autoSpaceDN w:val="0"/>
        <w:adjustRightInd w:val="0"/>
        <w:snapToGrid w:val="0"/>
        <w:spacing w:after="0" w:line="240" w:lineRule="auto"/>
        <w:rPr>
          <w:rFonts w:eastAsia="Times New Roman" w:cstheme="minorHAnsi"/>
          <w:b/>
          <w:i/>
          <w:sz w:val="28"/>
          <w:szCs w:val="28"/>
          <w:lang w:val="x-none"/>
        </w:rPr>
      </w:pPr>
    </w:p>
    <w:p w14:paraId="7714005A" w14:textId="77777777"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fr-CA"/>
        </w:rPr>
      </w:pPr>
      <w:r w:rsidRPr="00E07B7D">
        <w:rPr>
          <w:rFonts w:cstheme="minorHAnsi"/>
          <w:sz w:val="28"/>
          <w:szCs w:val="28"/>
          <w:lang w:val="fr-CA"/>
        </w:rPr>
        <w:t xml:space="preserve">Vous ne pouvez pas modifier une demande après l’avoir soumise dans le Portail. Pour modifier une demande soumise, allez à la rubrique « Menu » et choisissez « Demandes de service » dans le menu déroulant. Cliquez ensuite sur « Créer une demande de service ». Vous pourrez chercher une demande de financement </w:t>
      </w:r>
      <w:r w:rsidRPr="00E07B7D">
        <w:rPr>
          <w:rFonts w:cstheme="minorHAnsi"/>
          <w:color w:val="000000"/>
          <w:sz w:val="28"/>
          <w:szCs w:val="28"/>
          <w:lang w:val="fr-CA"/>
        </w:rPr>
        <w:t>existante et indiquez si vous souhaitez qu’elle soit rouverte ou retirée. Vous devrez indiquer la raison de la demande de modification dans la case « Description ». Un agent de programme communiquera avec vous par la suite au sujet de votre demande.</w:t>
      </w:r>
    </w:p>
    <w:p w14:paraId="555E6705" w14:textId="77777777"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x-none"/>
        </w:rPr>
      </w:pPr>
    </w:p>
    <w:p w14:paraId="21A2FB11" w14:textId="77777777"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fr-CA"/>
        </w:rPr>
      </w:pPr>
      <w:r w:rsidRPr="00E07B7D">
        <w:rPr>
          <w:rFonts w:cstheme="minorHAnsi"/>
          <w:color w:val="000000"/>
          <w:sz w:val="28"/>
          <w:szCs w:val="28"/>
          <w:lang w:val="fr-CA"/>
        </w:rPr>
        <w:t xml:space="preserve">Vous pouvez aussi communiquer avec le Ministère à l’aide des coordonnées ci-dessous. </w:t>
      </w:r>
    </w:p>
    <w:p w14:paraId="04868343" w14:textId="77777777"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x-none"/>
        </w:rPr>
      </w:pPr>
    </w:p>
    <w:p w14:paraId="37664AC7" w14:textId="65084A13" w:rsidR="00E07B7D" w:rsidRPr="00E07B7D" w:rsidRDefault="00E07B7D" w:rsidP="00E07B7D">
      <w:pPr>
        <w:autoSpaceDE w:val="0"/>
        <w:autoSpaceDN w:val="0"/>
        <w:adjustRightInd w:val="0"/>
        <w:snapToGrid w:val="0"/>
        <w:spacing w:after="0" w:line="240" w:lineRule="auto"/>
        <w:rPr>
          <w:rFonts w:eastAsia="Times New Roman" w:cstheme="minorHAnsi"/>
          <w:color w:val="0563C1"/>
          <w:sz w:val="28"/>
          <w:szCs w:val="28"/>
          <w:lang w:val="fr-CA"/>
        </w:rPr>
      </w:pPr>
      <w:r w:rsidRPr="00E07B7D">
        <w:rPr>
          <w:rFonts w:cstheme="minorHAnsi"/>
          <w:b/>
          <w:bCs/>
          <w:color w:val="000000"/>
          <w:sz w:val="28"/>
          <w:szCs w:val="28"/>
          <w:lang w:val="fr-CA"/>
        </w:rPr>
        <w:t>Courriel</w:t>
      </w:r>
      <w:r w:rsidRPr="00E07B7D">
        <w:rPr>
          <w:rFonts w:cstheme="minorHAnsi"/>
          <w:b/>
          <w:color w:val="000000"/>
          <w:sz w:val="28"/>
          <w:szCs w:val="28"/>
          <w:lang w:val="fr-CA"/>
        </w:rPr>
        <w:t xml:space="preserve"> : </w:t>
      </w:r>
      <w:hyperlink r:id="rId27" w:history="1">
        <w:r w:rsidRPr="00E07B7D">
          <w:rPr>
            <w:rFonts w:cstheme="minorHAnsi"/>
            <w:color w:val="0000FF"/>
            <w:sz w:val="28"/>
            <w:szCs w:val="28"/>
            <w:u w:val="single"/>
            <w:lang w:val="fr-CA"/>
          </w:rPr>
          <w:t>info@pch.gc.ca</w:t>
        </w:r>
      </w:hyperlink>
    </w:p>
    <w:p w14:paraId="6A4F78ED" w14:textId="144D529F"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fr-CA"/>
        </w:rPr>
      </w:pPr>
      <w:r w:rsidRPr="00E07B7D">
        <w:rPr>
          <w:rFonts w:cstheme="minorHAnsi"/>
          <w:b/>
          <w:color w:val="000000"/>
          <w:sz w:val="28"/>
          <w:szCs w:val="28"/>
          <w:lang w:val="fr-CA"/>
        </w:rPr>
        <w:t xml:space="preserve">Téléphone : </w:t>
      </w:r>
      <w:r w:rsidRPr="00E07B7D">
        <w:rPr>
          <w:rFonts w:cstheme="minorHAnsi"/>
          <w:color w:val="000000"/>
          <w:sz w:val="28"/>
          <w:szCs w:val="28"/>
          <w:lang w:val="fr-CA"/>
        </w:rPr>
        <w:t>1-866-811-0055 (sans frais)</w:t>
      </w:r>
    </w:p>
    <w:p w14:paraId="05DF04A0" w14:textId="1BC1B29F"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fr-CA"/>
        </w:rPr>
      </w:pPr>
      <w:r w:rsidRPr="00E07B7D">
        <w:rPr>
          <w:rFonts w:cstheme="minorHAnsi"/>
          <w:color w:val="000000"/>
          <w:sz w:val="28"/>
          <w:szCs w:val="28"/>
          <w:lang w:val="fr-CA"/>
        </w:rPr>
        <w:t>Sans frais pour toutes les régions, du lundi au vendredi, de 8 h 30 à 17 h (HE).</w:t>
      </w:r>
    </w:p>
    <w:p w14:paraId="57C13083" w14:textId="0D585BE6"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fr-CA"/>
        </w:rPr>
      </w:pPr>
      <w:r w:rsidRPr="00E07B7D">
        <w:rPr>
          <w:rFonts w:cstheme="minorHAnsi"/>
          <w:b/>
          <w:bCs/>
          <w:color w:val="000000"/>
          <w:sz w:val="28"/>
          <w:szCs w:val="28"/>
          <w:lang w:val="fr-CA"/>
        </w:rPr>
        <w:t>ATS </w:t>
      </w:r>
      <w:r w:rsidRPr="00E07B7D">
        <w:rPr>
          <w:rFonts w:cstheme="minorHAnsi"/>
          <w:color w:val="000000"/>
          <w:sz w:val="28"/>
          <w:szCs w:val="28"/>
          <w:lang w:val="fr-CA"/>
        </w:rPr>
        <w:t>:</w:t>
      </w:r>
      <w:r w:rsidRPr="00E07B7D">
        <w:rPr>
          <w:rFonts w:cstheme="minorHAnsi"/>
          <w:b/>
          <w:color w:val="000000"/>
          <w:sz w:val="28"/>
          <w:szCs w:val="28"/>
          <w:lang w:val="fr-CA"/>
        </w:rPr>
        <w:t xml:space="preserve"> </w:t>
      </w:r>
      <w:r w:rsidRPr="00E07B7D">
        <w:rPr>
          <w:rFonts w:cstheme="minorHAnsi"/>
          <w:color w:val="000000"/>
          <w:sz w:val="28"/>
          <w:szCs w:val="28"/>
          <w:lang w:val="fr-CA"/>
        </w:rPr>
        <w:t>1-888-997-3123 (personnes sourdes, malentendantes ou qui ont des troubles de la parole)</w:t>
      </w:r>
    </w:p>
    <w:p w14:paraId="296EE8E2" w14:textId="77777777" w:rsidR="00E07B7D" w:rsidRPr="00E07B7D" w:rsidRDefault="00E07B7D" w:rsidP="00E07B7D">
      <w:pPr>
        <w:autoSpaceDE w:val="0"/>
        <w:autoSpaceDN w:val="0"/>
        <w:adjustRightInd w:val="0"/>
        <w:snapToGrid w:val="0"/>
        <w:spacing w:after="0" w:line="240" w:lineRule="auto"/>
        <w:rPr>
          <w:rFonts w:eastAsia="Times New Roman" w:cstheme="minorHAnsi"/>
          <w:color w:val="000000"/>
          <w:sz w:val="28"/>
          <w:szCs w:val="28"/>
          <w:lang w:val="x-none"/>
        </w:rPr>
      </w:pPr>
    </w:p>
    <w:p w14:paraId="1EE8F108" w14:textId="77777777" w:rsidR="00E07B7D" w:rsidRPr="00E07B7D" w:rsidRDefault="00E07B7D" w:rsidP="00E07B7D">
      <w:pPr>
        <w:autoSpaceDE w:val="0"/>
        <w:autoSpaceDN w:val="0"/>
        <w:adjustRightInd w:val="0"/>
        <w:snapToGrid w:val="0"/>
        <w:spacing w:after="0" w:line="240" w:lineRule="auto"/>
        <w:rPr>
          <w:rFonts w:eastAsia="Times New Roman" w:cstheme="minorHAnsi"/>
          <w:i/>
          <w:color w:val="000000"/>
          <w:sz w:val="28"/>
          <w:szCs w:val="28"/>
          <w:lang w:val="fr-CA"/>
        </w:rPr>
      </w:pPr>
      <w:r w:rsidRPr="00E07B7D">
        <w:rPr>
          <w:rFonts w:cstheme="minorHAnsi"/>
          <w:i/>
          <w:color w:val="000000"/>
          <w:sz w:val="28"/>
          <w:szCs w:val="28"/>
          <w:lang w:val="fr-CA"/>
        </w:rPr>
        <w:t xml:space="preserve">Remarque : Ne soumettez pas une autre demande. </w:t>
      </w:r>
    </w:p>
    <w:p w14:paraId="69738BF5" w14:textId="77777777" w:rsidR="00E07B7D" w:rsidRPr="00E07B7D" w:rsidRDefault="00E07B7D" w:rsidP="00E07B7D">
      <w:pPr>
        <w:autoSpaceDE w:val="0"/>
        <w:autoSpaceDN w:val="0"/>
        <w:adjustRightInd w:val="0"/>
        <w:snapToGrid w:val="0"/>
        <w:spacing w:after="0" w:line="240" w:lineRule="auto"/>
        <w:rPr>
          <w:rFonts w:eastAsia="Times New Roman" w:cstheme="minorHAnsi"/>
          <w:i/>
          <w:sz w:val="28"/>
          <w:szCs w:val="28"/>
          <w:lang w:val="x-none"/>
        </w:rPr>
      </w:pPr>
    </w:p>
    <w:p w14:paraId="10CD1DDC" w14:textId="77777777" w:rsidR="00E07B7D" w:rsidRPr="00E07B7D" w:rsidRDefault="00E07B7D" w:rsidP="00E07B7D">
      <w:pPr>
        <w:autoSpaceDE w:val="0"/>
        <w:autoSpaceDN w:val="0"/>
        <w:adjustRightInd w:val="0"/>
        <w:snapToGrid w:val="0"/>
        <w:spacing w:after="0" w:line="240" w:lineRule="auto"/>
        <w:rPr>
          <w:rFonts w:eastAsia="Times New Roman" w:cstheme="minorHAnsi"/>
          <w:b/>
          <w:i/>
          <w:sz w:val="28"/>
          <w:szCs w:val="28"/>
          <w:lang w:val="fr-CA"/>
        </w:rPr>
      </w:pPr>
      <w:r w:rsidRPr="00E07B7D">
        <w:rPr>
          <w:rFonts w:cstheme="minorHAnsi"/>
          <w:b/>
          <w:i/>
          <w:sz w:val="28"/>
          <w:szCs w:val="28"/>
          <w:lang w:val="fr-CA"/>
        </w:rPr>
        <w:t>Q14. Je n’arrive pas à utiliser le portail en ligne. Comment puis-je présenter une demande autrement?</w:t>
      </w:r>
    </w:p>
    <w:p w14:paraId="27FF2AF5" w14:textId="77777777" w:rsidR="00E07B7D" w:rsidRPr="00E07B7D" w:rsidRDefault="00E07B7D" w:rsidP="00E07B7D">
      <w:pPr>
        <w:spacing w:before="100" w:beforeAutospacing="1" w:after="100" w:afterAutospacing="1" w:line="240" w:lineRule="auto"/>
        <w:rPr>
          <w:rFonts w:cstheme="minorHAnsi"/>
          <w:sz w:val="28"/>
          <w:szCs w:val="28"/>
          <w:lang w:val="fr-CA" w:eastAsia="en-CA"/>
        </w:rPr>
      </w:pPr>
      <w:r w:rsidRPr="00E07B7D">
        <w:rPr>
          <w:rFonts w:cstheme="minorHAnsi"/>
          <w:sz w:val="28"/>
          <w:szCs w:val="28"/>
          <w:lang w:val="fr-CA" w:eastAsia="en-CA"/>
        </w:rPr>
        <w:t xml:space="preserve">Si pour une raison ou pour une autre vous n’arrivez pas à ouvrir une session dans le nouveau système ou à soumettre une demande en ligne, communiquez avec l’équipe de soutien  </w:t>
      </w:r>
    </w:p>
    <w:p w14:paraId="031FCF07" w14:textId="77777777" w:rsidR="00E07B7D" w:rsidRPr="00E07B7D" w:rsidRDefault="00E07B7D" w:rsidP="00E07B7D">
      <w:pPr>
        <w:rPr>
          <w:rFonts w:eastAsia="Times New Roman" w:cstheme="minorHAnsi"/>
          <w:bCs/>
          <w:sz w:val="28"/>
          <w:szCs w:val="28"/>
          <w:lang w:val="fr-CA"/>
        </w:rPr>
      </w:pPr>
      <w:r w:rsidRPr="00E07B7D">
        <w:rPr>
          <w:rFonts w:cstheme="minorHAnsi"/>
          <w:sz w:val="28"/>
          <w:szCs w:val="28"/>
          <w:lang w:val="fr-CA"/>
        </w:rPr>
        <w:t xml:space="preserve">Notre équipe de soutien est disponible du lundi au vendredi, de 8 h 30 à 17 h (heure normale de l’Est), et pourra vous aider en cas de problème technique ou de question sur le processus de demande en ligne. Vous pourrez aussi être mis en communication avec un agent de programme qui vous proposera d’autres méthodes pour soumettre votre demande, au besoin (téléphone, courriel, poste). Nos coordonnées sont ci-dessous.  </w:t>
      </w:r>
    </w:p>
    <w:p w14:paraId="4037CA11" w14:textId="11CA492B" w:rsidR="00FB42FF" w:rsidRPr="00E07B7D" w:rsidRDefault="00E07B7D" w:rsidP="00E07B7D">
      <w:pPr>
        <w:jc w:val="center"/>
        <w:rPr>
          <w:rFonts w:cstheme="minorHAnsi"/>
          <w:sz w:val="28"/>
          <w:szCs w:val="28"/>
          <w:lang w:val="fr-CA"/>
        </w:rPr>
      </w:pPr>
      <w:r w:rsidRPr="00E07B7D">
        <w:rPr>
          <w:rFonts w:cstheme="minorHAnsi"/>
          <w:b/>
          <w:bCs/>
          <w:sz w:val="28"/>
          <w:szCs w:val="28"/>
          <w:lang w:val="fr-CA"/>
        </w:rPr>
        <w:t>Téléphone :</w:t>
      </w:r>
      <w:r w:rsidRPr="00E07B7D">
        <w:rPr>
          <w:rFonts w:cstheme="minorHAnsi"/>
          <w:sz w:val="28"/>
          <w:szCs w:val="28"/>
          <w:lang w:val="fr-CA"/>
        </w:rPr>
        <w:t xml:space="preserve"> 1-866-811-0055</w:t>
      </w:r>
      <w:r w:rsidRPr="00E07B7D">
        <w:rPr>
          <w:rFonts w:cstheme="minorHAnsi"/>
          <w:sz w:val="28"/>
          <w:szCs w:val="28"/>
          <w:lang w:val="fr-CA"/>
        </w:rPr>
        <w:br/>
      </w:r>
      <w:r w:rsidRPr="00E07B7D">
        <w:rPr>
          <w:rFonts w:cstheme="minorHAnsi"/>
          <w:b/>
          <w:bCs/>
          <w:sz w:val="28"/>
          <w:szCs w:val="28"/>
          <w:lang w:val="fr-CA"/>
        </w:rPr>
        <w:t>ATS (téléimprimeur pour les personnes malentendantes) :</w:t>
      </w:r>
      <w:r w:rsidRPr="00E07B7D">
        <w:rPr>
          <w:rFonts w:cstheme="minorHAnsi"/>
          <w:sz w:val="28"/>
          <w:szCs w:val="28"/>
          <w:lang w:val="fr-CA"/>
        </w:rPr>
        <w:t xml:space="preserve"> 1-888-997-3123 </w:t>
      </w:r>
      <w:r w:rsidRPr="00E07B7D">
        <w:rPr>
          <w:rFonts w:cstheme="minorHAnsi"/>
          <w:sz w:val="28"/>
          <w:szCs w:val="28"/>
          <w:lang w:val="fr-CA"/>
        </w:rPr>
        <w:br/>
      </w:r>
      <w:r w:rsidRPr="00E07B7D">
        <w:rPr>
          <w:rFonts w:cstheme="minorHAnsi"/>
          <w:b/>
          <w:bCs/>
          <w:sz w:val="28"/>
          <w:szCs w:val="28"/>
          <w:lang w:val="fr-CA"/>
        </w:rPr>
        <w:t>Courriel :</w:t>
      </w:r>
      <w:r w:rsidRPr="00E07B7D">
        <w:rPr>
          <w:rFonts w:cstheme="minorHAnsi"/>
          <w:sz w:val="28"/>
          <w:szCs w:val="28"/>
          <w:lang w:val="fr-CA"/>
        </w:rPr>
        <w:t xml:space="preserve"> </w:t>
      </w:r>
      <w:hyperlink r:id="rId28" w:history="1">
        <w:r w:rsidRPr="00E07B7D">
          <w:rPr>
            <w:rFonts w:cstheme="minorHAnsi"/>
            <w:color w:val="0000FF"/>
            <w:sz w:val="28"/>
            <w:szCs w:val="28"/>
            <w:u w:val="single"/>
            <w:lang w:val="fr-CA"/>
          </w:rPr>
          <w:t>info@pch.gc.ca</w:t>
        </w:r>
      </w:hyperlink>
    </w:p>
    <w:sectPr w:rsidR="00FB42FF" w:rsidRPr="00E07B7D">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A106" w14:textId="77777777" w:rsidR="0036496B" w:rsidRDefault="0036496B" w:rsidP="00B7344A">
      <w:pPr>
        <w:spacing w:after="0" w:line="240" w:lineRule="auto"/>
      </w:pPr>
      <w:r>
        <w:separator/>
      </w:r>
    </w:p>
  </w:endnote>
  <w:endnote w:type="continuationSeparator" w:id="0">
    <w:p w14:paraId="72527C7C" w14:textId="77777777" w:rsidR="0036496B" w:rsidRDefault="0036496B" w:rsidP="00B7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36311"/>
      <w:docPartObj>
        <w:docPartGallery w:val="Page Numbers (Bottom of Page)"/>
        <w:docPartUnique/>
      </w:docPartObj>
    </w:sdtPr>
    <w:sdtEndPr>
      <w:rPr>
        <w:noProof/>
      </w:rPr>
    </w:sdtEndPr>
    <w:sdtContent>
      <w:p w14:paraId="65751874" w14:textId="783E1755" w:rsidR="00B7344A" w:rsidRDefault="00B7344A">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1C4F491F" w14:textId="77777777" w:rsidR="00B7344A" w:rsidRDefault="00B7344A">
    <w:pPr>
      <w:pStyle w:val="Pieddepage"/>
    </w:pPr>
  </w:p>
  <w:p w14:paraId="7895C24F" w14:textId="77777777" w:rsidR="00EA768E" w:rsidRDefault="00EA76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522E" w14:textId="77777777" w:rsidR="0036496B" w:rsidRDefault="0036496B" w:rsidP="00B7344A">
      <w:pPr>
        <w:spacing w:after="0" w:line="240" w:lineRule="auto"/>
      </w:pPr>
      <w:r>
        <w:separator/>
      </w:r>
    </w:p>
  </w:footnote>
  <w:footnote w:type="continuationSeparator" w:id="0">
    <w:p w14:paraId="1327E4C8" w14:textId="77777777" w:rsidR="0036496B" w:rsidRDefault="0036496B" w:rsidP="00B73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3B13"/>
    <w:multiLevelType w:val="hybridMultilevel"/>
    <w:tmpl w:val="32881A5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40567ED"/>
    <w:multiLevelType w:val="hybridMultilevel"/>
    <w:tmpl w:val="D42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06D0F"/>
    <w:multiLevelType w:val="hybridMultilevel"/>
    <w:tmpl w:val="6C4AD6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EE0B84"/>
    <w:multiLevelType w:val="hybridMultilevel"/>
    <w:tmpl w:val="0C0EB4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10D19"/>
    <w:multiLevelType w:val="hybridMultilevel"/>
    <w:tmpl w:val="3E387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F48F3"/>
    <w:multiLevelType w:val="hybridMultilevel"/>
    <w:tmpl w:val="9528AE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E63003A"/>
    <w:multiLevelType w:val="hybridMultilevel"/>
    <w:tmpl w:val="EA1A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942AA"/>
    <w:multiLevelType w:val="hybridMultilevel"/>
    <w:tmpl w:val="725CAEEC"/>
    <w:lvl w:ilvl="0" w:tplc="19BA6E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F18BA"/>
    <w:multiLevelType w:val="hybridMultilevel"/>
    <w:tmpl w:val="BCFA42E0"/>
    <w:lvl w:ilvl="0" w:tplc="10090011">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802559E"/>
    <w:multiLevelType w:val="hybridMultilevel"/>
    <w:tmpl w:val="9E5E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D4E48"/>
    <w:multiLevelType w:val="hybridMultilevel"/>
    <w:tmpl w:val="AFE8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309FA"/>
    <w:multiLevelType w:val="hybridMultilevel"/>
    <w:tmpl w:val="EC00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A78D6"/>
    <w:multiLevelType w:val="hybridMultilevel"/>
    <w:tmpl w:val="E54E8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607C63"/>
    <w:multiLevelType w:val="hybridMultilevel"/>
    <w:tmpl w:val="4E4E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96355"/>
    <w:multiLevelType w:val="hybridMultilevel"/>
    <w:tmpl w:val="17824042"/>
    <w:lvl w:ilvl="0" w:tplc="778A597A">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227B6"/>
    <w:multiLevelType w:val="hybridMultilevel"/>
    <w:tmpl w:val="6C16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E4EBA"/>
    <w:multiLevelType w:val="hybridMultilevel"/>
    <w:tmpl w:val="EC36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244AB"/>
    <w:multiLevelType w:val="hybridMultilevel"/>
    <w:tmpl w:val="DB06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24F73"/>
    <w:multiLevelType w:val="hybridMultilevel"/>
    <w:tmpl w:val="7130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61CFE"/>
    <w:multiLevelType w:val="hybridMultilevel"/>
    <w:tmpl w:val="02AE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D7057"/>
    <w:multiLevelType w:val="hybridMultilevel"/>
    <w:tmpl w:val="1618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A0E01"/>
    <w:multiLevelType w:val="hybridMultilevel"/>
    <w:tmpl w:val="BB54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402C50"/>
    <w:multiLevelType w:val="hybridMultilevel"/>
    <w:tmpl w:val="C44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6E3F56"/>
    <w:multiLevelType w:val="hybridMultilevel"/>
    <w:tmpl w:val="FD58BE08"/>
    <w:lvl w:ilvl="0" w:tplc="19BA6E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C6681"/>
    <w:multiLevelType w:val="hybridMultilevel"/>
    <w:tmpl w:val="D122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1495A"/>
    <w:multiLevelType w:val="hybridMultilevel"/>
    <w:tmpl w:val="7AB8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700B0"/>
    <w:multiLevelType w:val="hybridMultilevel"/>
    <w:tmpl w:val="DEFE72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356090"/>
    <w:multiLevelType w:val="hybridMultilevel"/>
    <w:tmpl w:val="FD80D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4113CA"/>
    <w:multiLevelType w:val="hybridMultilevel"/>
    <w:tmpl w:val="DA1C17F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num w:numId="1" w16cid:durableId="1428307963">
    <w:abstractNumId w:val="10"/>
  </w:num>
  <w:num w:numId="2" w16cid:durableId="589430918">
    <w:abstractNumId w:val="2"/>
  </w:num>
  <w:num w:numId="3" w16cid:durableId="2004624598">
    <w:abstractNumId w:val="5"/>
  </w:num>
  <w:num w:numId="4" w16cid:durableId="1123426223">
    <w:abstractNumId w:val="3"/>
  </w:num>
  <w:num w:numId="5" w16cid:durableId="1301693301">
    <w:abstractNumId w:val="8"/>
  </w:num>
  <w:num w:numId="6" w16cid:durableId="1209149057">
    <w:abstractNumId w:val="21"/>
  </w:num>
  <w:num w:numId="7" w16cid:durableId="471219423">
    <w:abstractNumId w:val="0"/>
  </w:num>
  <w:num w:numId="8" w16cid:durableId="75323782">
    <w:abstractNumId w:val="28"/>
  </w:num>
  <w:num w:numId="9" w16cid:durableId="1013646799">
    <w:abstractNumId w:val="14"/>
  </w:num>
  <w:num w:numId="10" w16cid:durableId="715617378">
    <w:abstractNumId w:val="26"/>
  </w:num>
  <w:num w:numId="11" w16cid:durableId="1936791263">
    <w:abstractNumId w:val="19"/>
  </w:num>
  <w:num w:numId="12" w16cid:durableId="871304976">
    <w:abstractNumId w:val="27"/>
  </w:num>
  <w:num w:numId="13" w16cid:durableId="1342856017">
    <w:abstractNumId w:val="1"/>
  </w:num>
  <w:num w:numId="14" w16cid:durableId="1542548972">
    <w:abstractNumId w:val="9"/>
  </w:num>
  <w:num w:numId="15" w16cid:durableId="2083477500">
    <w:abstractNumId w:val="17"/>
  </w:num>
  <w:num w:numId="16" w16cid:durableId="785735793">
    <w:abstractNumId w:val="15"/>
  </w:num>
  <w:num w:numId="17" w16cid:durableId="1862741416">
    <w:abstractNumId w:val="24"/>
  </w:num>
  <w:num w:numId="18" w16cid:durableId="914440522">
    <w:abstractNumId w:val="22"/>
  </w:num>
  <w:num w:numId="19" w16cid:durableId="221717962">
    <w:abstractNumId w:val="18"/>
  </w:num>
  <w:num w:numId="20" w16cid:durableId="474228135">
    <w:abstractNumId w:val="7"/>
  </w:num>
  <w:num w:numId="21" w16cid:durableId="590284855">
    <w:abstractNumId w:val="23"/>
  </w:num>
  <w:num w:numId="22" w16cid:durableId="370737974">
    <w:abstractNumId w:val="12"/>
  </w:num>
  <w:num w:numId="23" w16cid:durableId="654914248">
    <w:abstractNumId w:val="20"/>
  </w:num>
  <w:num w:numId="24" w16cid:durableId="1410347378">
    <w:abstractNumId w:val="25"/>
  </w:num>
  <w:num w:numId="25" w16cid:durableId="1679427624">
    <w:abstractNumId w:val="4"/>
  </w:num>
  <w:num w:numId="26" w16cid:durableId="1159274931">
    <w:abstractNumId w:val="13"/>
  </w:num>
  <w:num w:numId="27" w16cid:durableId="201329974">
    <w:abstractNumId w:val="6"/>
  </w:num>
  <w:num w:numId="28" w16cid:durableId="190650330">
    <w:abstractNumId w:val="16"/>
  </w:num>
  <w:num w:numId="29" w16cid:durableId="10044313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11"/>
    <w:rsid w:val="00074FE2"/>
    <w:rsid w:val="000D6324"/>
    <w:rsid w:val="000E2A3F"/>
    <w:rsid w:val="0017049B"/>
    <w:rsid w:val="0019171F"/>
    <w:rsid w:val="00294B22"/>
    <w:rsid w:val="002A2175"/>
    <w:rsid w:val="002A3B97"/>
    <w:rsid w:val="003044BB"/>
    <w:rsid w:val="0036496B"/>
    <w:rsid w:val="003B5270"/>
    <w:rsid w:val="003C638C"/>
    <w:rsid w:val="003D66D6"/>
    <w:rsid w:val="003E284F"/>
    <w:rsid w:val="004215DA"/>
    <w:rsid w:val="00421B11"/>
    <w:rsid w:val="004364F7"/>
    <w:rsid w:val="00466DF9"/>
    <w:rsid w:val="004B0840"/>
    <w:rsid w:val="004F2C12"/>
    <w:rsid w:val="005503A7"/>
    <w:rsid w:val="0058347E"/>
    <w:rsid w:val="00597A99"/>
    <w:rsid w:val="00604D25"/>
    <w:rsid w:val="00615EAF"/>
    <w:rsid w:val="00616858"/>
    <w:rsid w:val="00737F43"/>
    <w:rsid w:val="007D1929"/>
    <w:rsid w:val="00872EF4"/>
    <w:rsid w:val="0090042D"/>
    <w:rsid w:val="009D111B"/>
    <w:rsid w:val="00A43294"/>
    <w:rsid w:val="00A51313"/>
    <w:rsid w:val="00A55519"/>
    <w:rsid w:val="00A66439"/>
    <w:rsid w:val="00A86F7F"/>
    <w:rsid w:val="00B04E54"/>
    <w:rsid w:val="00B0735B"/>
    <w:rsid w:val="00B15677"/>
    <w:rsid w:val="00B354AB"/>
    <w:rsid w:val="00B50229"/>
    <w:rsid w:val="00B7344A"/>
    <w:rsid w:val="00BB284E"/>
    <w:rsid w:val="00BF4576"/>
    <w:rsid w:val="00BF6021"/>
    <w:rsid w:val="00C24CC0"/>
    <w:rsid w:val="00D20A6B"/>
    <w:rsid w:val="00D528D7"/>
    <w:rsid w:val="00E07B7D"/>
    <w:rsid w:val="00E26760"/>
    <w:rsid w:val="00E74C18"/>
    <w:rsid w:val="00E95EED"/>
    <w:rsid w:val="00EA768E"/>
    <w:rsid w:val="00ED64AF"/>
    <w:rsid w:val="00EE7634"/>
    <w:rsid w:val="00EF50B1"/>
    <w:rsid w:val="00F356DD"/>
    <w:rsid w:val="00F474D9"/>
    <w:rsid w:val="00F72B4B"/>
    <w:rsid w:val="00FB42FF"/>
    <w:rsid w:val="00FC5935"/>
    <w:rsid w:val="00FC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49F8"/>
  <w15:chartTrackingRefBased/>
  <w15:docId w15:val="{74AE724F-C87D-4798-8915-F13CB0D1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26760"/>
    <w:pPr>
      <w:keepNext/>
      <w:keepLines/>
      <w:spacing w:before="240" w:after="0"/>
      <w:jc w:val="center"/>
      <w:outlineLvl w:val="0"/>
    </w:pPr>
    <w:rPr>
      <w:rFonts w:ascii="Calibri" w:eastAsiaTheme="majorEastAsia" w:hAnsi="Calibri" w:cstheme="majorBidi"/>
      <w:b/>
      <w:color w:val="2E74B5" w:themeColor="accent1" w:themeShade="BF"/>
      <w:sz w:val="32"/>
      <w:szCs w:val="32"/>
      <w:u w:val="single"/>
    </w:rPr>
  </w:style>
  <w:style w:type="paragraph" w:styleId="Titre2">
    <w:name w:val="heading 2"/>
    <w:basedOn w:val="Normal"/>
    <w:next w:val="Normal"/>
    <w:link w:val="Titre2Car"/>
    <w:uiPriority w:val="9"/>
    <w:unhideWhenUsed/>
    <w:qFormat/>
    <w:rsid w:val="0019171F"/>
    <w:pPr>
      <w:keepNext/>
      <w:keepLines/>
      <w:spacing w:before="40" w:after="0"/>
      <w:outlineLvl w:val="1"/>
    </w:pPr>
    <w:rPr>
      <w:rFonts w:ascii="Calibri" w:eastAsiaTheme="majorEastAsia" w:hAnsi="Calibri" w:cstheme="majorBidi"/>
      <w:b/>
      <w:color w:val="2E74B5" w:themeColor="accent1" w:themeShade="BF"/>
      <w:sz w:val="32"/>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6760"/>
    <w:rPr>
      <w:rFonts w:ascii="Calibri" w:eastAsiaTheme="majorEastAsia" w:hAnsi="Calibri" w:cstheme="majorBidi"/>
      <w:b/>
      <w:color w:val="2E74B5" w:themeColor="accent1" w:themeShade="BF"/>
      <w:sz w:val="32"/>
      <w:szCs w:val="32"/>
      <w:u w:val="single"/>
    </w:rPr>
  </w:style>
  <w:style w:type="paragraph" w:styleId="Paragraphedeliste">
    <w:name w:val="List Paragraph"/>
    <w:basedOn w:val="Normal"/>
    <w:uiPriority w:val="34"/>
    <w:qFormat/>
    <w:rsid w:val="00421B11"/>
    <w:pPr>
      <w:ind w:left="720"/>
      <w:contextualSpacing/>
    </w:pPr>
  </w:style>
  <w:style w:type="character" w:styleId="Lienhypertexte">
    <w:name w:val="Hyperlink"/>
    <w:basedOn w:val="Policepardfaut"/>
    <w:uiPriority w:val="99"/>
    <w:unhideWhenUsed/>
    <w:rsid w:val="00421B11"/>
    <w:rPr>
      <w:color w:val="0563C1" w:themeColor="hyperlink"/>
      <w:u w:val="single"/>
    </w:rPr>
  </w:style>
  <w:style w:type="paragraph" w:styleId="Textedebulles">
    <w:name w:val="Balloon Text"/>
    <w:basedOn w:val="Normal"/>
    <w:link w:val="TextedebullesCar"/>
    <w:uiPriority w:val="99"/>
    <w:semiHidden/>
    <w:unhideWhenUsed/>
    <w:rsid w:val="003D66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66D6"/>
    <w:rPr>
      <w:rFonts w:ascii="Segoe UI" w:hAnsi="Segoe UI" w:cs="Segoe UI"/>
      <w:sz w:val="18"/>
      <w:szCs w:val="18"/>
    </w:rPr>
  </w:style>
  <w:style w:type="character" w:styleId="Mentionnonrsolue">
    <w:name w:val="Unresolved Mention"/>
    <w:basedOn w:val="Policepardfaut"/>
    <w:uiPriority w:val="99"/>
    <w:semiHidden/>
    <w:unhideWhenUsed/>
    <w:rsid w:val="00E95EED"/>
    <w:rPr>
      <w:color w:val="605E5C"/>
      <w:shd w:val="clear" w:color="auto" w:fill="E1DFDD"/>
    </w:rPr>
  </w:style>
  <w:style w:type="table" w:styleId="Grilledutableau">
    <w:name w:val="Table Grid"/>
    <w:basedOn w:val="TableauNormal"/>
    <w:uiPriority w:val="39"/>
    <w:rsid w:val="00E95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D1929"/>
    <w:rPr>
      <w:color w:val="954F72" w:themeColor="followedHyperlink"/>
      <w:u w:val="single"/>
    </w:rPr>
  </w:style>
  <w:style w:type="character" w:customStyle="1" w:styleId="Titre2Car">
    <w:name w:val="Titre 2 Car"/>
    <w:basedOn w:val="Policepardfaut"/>
    <w:link w:val="Titre2"/>
    <w:uiPriority w:val="9"/>
    <w:rsid w:val="0019171F"/>
    <w:rPr>
      <w:rFonts w:ascii="Calibri" w:eastAsiaTheme="majorEastAsia" w:hAnsi="Calibri" w:cstheme="majorBidi"/>
      <w:b/>
      <w:color w:val="2E74B5" w:themeColor="accent1" w:themeShade="BF"/>
      <w:sz w:val="32"/>
      <w:szCs w:val="26"/>
      <w:u w:val="single"/>
    </w:rPr>
  </w:style>
  <w:style w:type="paragraph" w:styleId="En-ttedetabledesmatires">
    <w:name w:val="TOC Heading"/>
    <w:basedOn w:val="Titre1"/>
    <w:next w:val="Normal"/>
    <w:uiPriority w:val="39"/>
    <w:unhideWhenUsed/>
    <w:qFormat/>
    <w:rsid w:val="0019171F"/>
    <w:pPr>
      <w:spacing w:before="400" w:after="40" w:line="240" w:lineRule="auto"/>
      <w:outlineLvl w:val="9"/>
    </w:pPr>
    <w:rPr>
      <w:color w:val="1F4E79" w:themeColor="accent1" w:themeShade="80"/>
      <w:sz w:val="36"/>
      <w:szCs w:val="36"/>
    </w:rPr>
  </w:style>
  <w:style w:type="paragraph" w:styleId="TM2">
    <w:name w:val="toc 2"/>
    <w:basedOn w:val="Normal"/>
    <w:next w:val="Normal"/>
    <w:autoRedefine/>
    <w:uiPriority w:val="39"/>
    <w:unhideWhenUsed/>
    <w:rsid w:val="0019171F"/>
    <w:pPr>
      <w:tabs>
        <w:tab w:val="right" w:leader="dot" w:pos="9350"/>
      </w:tabs>
      <w:spacing w:after="0"/>
      <w:ind w:left="221"/>
    </w:pPr>
    <w:rPr>
      <w:rFonts w:eastAsiaTheme="minorEastAsia"/>
    </w:rPr>
  </w:style>
  <w:style w:type="paragraph" w:styleId="TM1">
    <w:name w:val="toc 1"/>
    <w:basedOn w:val="Normal"/>
    <w:next w:val="Normal"/>
    <w:autoRedefine/>
    <w:uiPriority w:val="39"/>
    <w:unhideWhenUsed/>
    <w:rsid w:val="00B50229"/>
    <w:pPr>
      <w:spacing w:after="100"/>
    </w:pPr>
  </w:style>
  <w:style w:type="paragraph" w:styleId="En-tte">
    <w:name w:val="header"/>
    <w:basedOn w:val="Normal"/>
    <w:link w:val="En-tteCar"/>
    <w:uiPriority w:val="99"/>
    <w:unhideWhenUsed/>
    <w:rsid w:val="00B7344A"/>
    <w:pPr>
      <w:tabs>
        <w:tab w:val="center" w:pos="4680"/>
        <w:tab w:val="right" w:pos="9360"/>
      </w:tabs>
      <w:spacing w:after="0" w:line="240" w:lineRule="auto"/>
    </w:pPr>
  </w:style>
  <w:style w:type="character" w:customStyle="1" w:styleId="En-tteCar">
    <w:name w:val="En-tête Car"/>
    <w:basedOn w:val="Policepardfaut"/>
    <w:link w:val="En-tte"/>
    <w:uiPriority w:val="99"/>
    <w:rsid w:val="00B7344A"/>
  </w:style>
  <w:style w:type="paragraph" w:styleId="Pieddepage">
    <w:name w:val="footer"/>
    <w:basedOn w:val="Normal"/>
    <w:link w:val="PieddepageCar"/>
    <w:uiPriority w:val="99"/>
    <w:unhideWhenUsed/>
    <w:rsid w:val="00B7344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7344A"/>
  </w:style>
  <w:style w:type="table" w:customStyle="1" w:styleId="TableGrid1">
    <w:name w:val="Table Grid1"/>
    <w:basedOn w:val="TableauNormal"/>
    <w:next w:val="Grilledutableau"/>
    <w:uiPriority w:val="39"/>
    <w:rsid w:val="00421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mUH5layJ78"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canada.ca/fr/patrimoine-canadien/services/financement.html"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canada.ca/fr/patrimoine-canadien/services/financement/financement-glossaire.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H.info-info.PCH@canada.ca" TargetMode="External"/><Relationship Id="rId24" Type="http://schemas.openxmlformats.org/officeDocument/2006/relationships/hyperlink" Target="mailto:info@pch.gc.ca."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pch-financement-funding.canada.ca/fr-CA/." TargetMode="External"/><Relationship Id="rId28" Type="http://schemas.openxmlformats.org/officeDocument/2006/relationships/hyperlink" Target="mailto:info@pch.gc.ca." TargetMode="External"/><Relationship Id="rId10" Type="http://schemas.openxmlformats.org/officeDocument/2006/relationships/hyperlink" Target="https://pch-financement-funding.canada.ca/fr-CA/" TargetMode="Externa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YkWeTPBMXuo"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mailto:info@pch.gc.c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14B3D-9B03-4C48-9152-FF91BAE4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21</Pages>
  <Words>3144</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PCH</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Yow</dc:creator>
  <cp:keywords/>
  <dc:description/>
  <cp:lastModifiedBy>Caroline McKinnon</cp:lastModifiedBy>
  <cp:revision>11</cp:revision>
  <dcterms:created xsi:type="dcterms:W3CDTF">2022-04-07T17:53:00Z</dcterms:created>
  <dcterms:modified xsi:type="dcterms:W3CDTF">2022-06-23T20:42:00Z</dcterms:modified>
</cp:coreProperties>
</file>