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1D5F" w14:textId="64B6BF63" w:rsidR="00FD4C2E" w:rsidRDefault="00FD4C2E" w:rsidP="00FD4C2E">
      <w:pPr>
        <w:tabs>
          <w:tab w:val="left" w:pos="1365"/>
        </w:tabs>
        <w:spacing w:line="276" w:lineRule="auto"/>
        <w:rPr>
          <w:b/>
        </w:rPr>
      </w:pPr>
      <w:r w:rsidRPr="00525B7E">
        <w:rPr>
          <w:b/>
        </w:rPr>
        <w:t>Deaccession book list:</w:t>
      </w:r>
    </w:p>
    <w:p w14:paraId="0DA18BCC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Adventures in Friendship, by David Grayson</w:t>
      </w:r>
      <w:r>
        <w:t>,</w:t>
      </w:r>
      <w:r w:rsidRPr="00525B7E">
        <w:t xml:space="preserve"> 1910</w:t>
      </w:r>
    </w:p>
    <w:p w14:paraId="6863B8DB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Album of Victoria Old Homes and Families, 1956</w:t>
      </w:r>
    </w:p>
    <w:p w14:paraId="54B7A2CB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Alexandra Readers (Fourth Book), 1</w:t>
      </w:r>
      <w:r w:rsidRPr="00525B7E">
        <w:rPr>
          <w:vertAlign w:val="superscript"/>
        </w:rPr>
        <w:t>st</w:t>
      </w:r>
      <w:r w:rsidRPr="00525B7E">
        <w:t xml:space="preserve"> edition, 1917</w:t>
      </w:r>
    </w:p>
    <w:p w14:paraId="23ED1B8B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Garden Guide: The Amateur Gardeners Handbook, 6</w:t>
      </w:r>
      <w:r w:rsidRPr="00525B7E">
        <w:rPr>
          <w:vertAlign w:val="superscript"/>
        </w:rPr>
        <w:t>th</w:t>
      </w:r>
      <w:r w:rsidRPr="00525B7E">
        <w:t xml:space="preserve"> edition 1934</w:t>
      </w:r>
    </w:p>
    <w:p w14:paraId="29051E95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Arithmetic for Everyday Use Grade 4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 1937</w:t>
      </w:r>
    </w:p>
    <w:p w14:paraId="4473043C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>
        <w:br/>
      </w:r>
      <w:r w:rsidRPr="00525B7E">
        <w:t>Audels Carpenter and Builders Guide #1, 4</w:t>
      </w:r>
      <w:r w:rsidRPr="00525B7E">
        <w:rPr>
          <w:vertAlign w:val="superscript"/>
        </w:rPr>
        <w:t>th</w:t>
      </w:r>
      <w:r w:rsidRPr="00525B7E">
        <w:t xml:space="preserve"> edition, 1946</w:t>
      </w:r>
    </w:p>
    <w:p w14:paraId="0B763DED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Audels Carpenter and Builders Guide #2, 1946</w:t>
      </w:r>
    </w:p>
    <w:p w14:paraId="5232758D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Bar Rooms at Brantly or the Great Hotel Speculation by T.S. Arthur, Alta Edition, 1877</w:t>
      </w:r>
    </w:p>
    <w:p w14:paraId="74D494DC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Betraktelser (German text), 1891 (15</w:t>
      </w:r>
      <w:r w:rsidRPr="00525B7E">
        <w:rPr>
          <w:vertAlign w:val="superscript"/>
        </w:rPr>
        <w:t>th</w:t>
      </w:r>
      <w:r w:rsidRPr="00525B7E">
        <w:t xml:space="preserve"> edition?)</w:t>
      </w:r>
    </w:p>
    <w:p w14:paraId="1A5FB8AE" w14:textId="77777777" w:rsidR="00FD4C2E" w:rsidRDefault="00FD4C2E" w:rsidP="00FD4C2E">
      <w:pPr>
        <w:tabs>
          <w:tab w:val="left" w:pos="1365"/>
        </w:tabs>
        <w:spacing w:line="276" w:lineRule="auto"/>
      </w:pPr>
      <w:r w:rsidRPr="00525B7E">
        <w:t>The Bills of Exchange Act: Revised Statues of Canada Chapter 119,  4</w:t>
      </w:r>
      <w:r w:rsidRPr="00525B7E">
        <w:rPr>
          <w:vertAlign w:val="superscript"/>
        </w:rPr>
        <w:t>th</w:t>
      </w:r>
      <w:r w:rsidRPr="00525B7E">
        <w:t xml:space="preserve"> edition</w:t>
      </w:r>
      <w:r>
        <w:t>, 1909</w:t>
      </w:r>
    </w:p>
    <w:p w14:paraId="653CAF52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Bible Study Pupil’s Manual Part 1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 1960</w:t>
      </w:r>
    </w:p>
    <w:p w14:paraId="641EBAE6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9F4E8CB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Bible Study Pupil’s Manual Part 2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 1960</w:t>
      </w:r>
    </w:p>
    <w:p w14:paraId="1393620E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1825704E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Bible Study Pupil’s Manual Part </w:t>
      </w:r>
      <w:r>
        <w:rPr>
          <w:rFonts w:ascii="Calibri" w:eastAsia="Times New Roman" w:hAnsi="Calibri" w:cs="Calibri"/>
          <w:color w:val="000000"/>
          <w:lang w:eastAsia="en-CA"/>
        </w:rPr>
        <w:t>3, 1958</w:t>
      </w:r>
    </w:p>
    <w:p w14:paraId="6F52232B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D1C29B9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B</w:t>
      </w:r>
      <w:r>
        <w:rPr>
          <w:rFonts w:ascii="Calibri" w:eastAsia="Times New Roman" w:hAnsi="Calibri" w:cs="Calibri"/>
          <w:color w:val="000000"/>
          <w:lang w:eastAsia="en-CA"/>
        </w:rPr>
        <w:t>ible Study Pupil’s Manual Part 4,</w:t>
      </w: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 195</w:t>
      </w:r>
      <w:r>
        <w:rPr>
          <w:rFonts w:ascii="Calibri" w:eastAsia="Times New Roman" w:hAnsi="Calibri" w:cs="Calibri"/>
          <w:color w:val="000000"/>
          <w:lang w:eastAsia="en-CA"/>
        </w:rPr>
        <w:t>9</w:t>
      </w:r>
    </w:p>
    <w:p w14:paraId="7C7976D8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br/>
      </w:r>
      <w:r w:rsidRPr="00525B7E">
        <w:rPr>
          <w:rFonts w:ascii="Calibri" w:eastAsia="Times New Roman" w:hAnsi="Calibri" w:cs="Calibri"/>
          <w:color w:val="000000"/>
          <w:lang w:eastAsia="en-CA"/>
        </w:rPr>
        <w:t>The Birds Xmas Carol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 1916</w:t>
      </w:r>
    </w:p>
    <w:p w14:paraId="5AD13819" w14:textId="77777777" w:rsidR="00FD4C2E" w:rsidRPr="00525B7E" w:rsidRDefault="00FD4C2E" w:rsidP="00FD4C2E">
      <w:pPr>
        <w:spacing w:after="0" w:line="276" w:lineRule="auto"/>
      </w:pPr>
    </w:p>
    <w:p w14:paraId="27620C32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Britannia History Reader Introductory Book Stories from British and Canadian History, 1916</w:t>
      </w:r>
    </w:p>
    <w:p w14:paraId="72555A17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Business Encyclopedia, 3</w:t>
      </w:r>
      <w:r w:rsidRPr="00525B7E">
        <w:rPr>
          <w:vertAlign w:val="superscript"/>
        </w:rPr>
        <w:t>rd</w:t>
      </w:r>
      <w:r w:rsidRPr="00525B7E">
        <w:t xml:space="preserve"> or 4</w:t>
      </w:r>
      <w:r w:rsidRPr="00525B7E">
        <w:rPr>
          <w:vertAlign w:val="superscript"/>
        </w:rPr>
        <w:t>th</w:t>
      </w:r>
      <w:r w:rsidRPr="00525B7E">
        <w:t xml:space="preserve"> edition, 1941</w:t>
      </w:r>
    </w:p>
    <w:p w14:paraId="4F6E0D8E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Business Letter Writing: Applied English and Filing, 25</w:t>
      </w:r>
      <w:r w:rsidRPr="00525B7E">
        <w:rPr>
          <w:vertAlign w:val="superscript"/>
        </w:rPr>
        <w:t>th</w:t>
      </w:r>
      <w:r w:rsidRPr="00525B7E">
        <w:t xml:space="preserve"> edition</w:t>
      </w:r>
      <w:r>
        <w:t>,</w:t>
      </w:r>
      <w:r w:rsidRPr="00525B7E">
        <w:t xml:space="preserve"> 1958</w:t>
      </w:r>
    </w:p>
    <w:p w14:paraId="4C0ADB53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Business Letter Writing, 2</w:t>
      </w:r>
      <w:r w:rsidRPr="00525B7E">
        <w:rPr>
          <w:vertAlign w:val="superscript"/>
        </w:rPr>
        <w:t>nd</w:t>
      </w:r>
      <w:r w:rsidRPr="00525B7E">
        <w:t xml:space="preserve"> edition</w:t>
      </w:r>
      <w:r>
        <w:t xml:space="preserve">, </w:t>
      </w:r>
      <w:r w:rsidRPr="00525B7E">
        <w:t>circa 1933</w:t>
      </w:r>
    </w:p>
    <w:p w14:paraId="578CD7B7" w14:textId="77777777" w:rsidR="00FD4C2E" w:rsidRDefault="00FD4C2E" w:rsidP="00FD4C2E">
      <w:pPr>
        <w:tabs>
          <w:tab w:val="left" w:pos="1365"/>
        </w:tabs>
        <w:spacing w:line="276" w:lineRule="auto"/>
      </w:pPr>
      <w:r w:rsidRPr="00525B7E">
        <w:t>The Business Manual, 1896</w:t>
      </w:r>
    </w:p>
    <w:p w14:paraId="513C7C25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Canada Stamps and Stories, 1972</w:t>
      </w:r>
    </w:p>
    <w:p w14:paraId="18736A2A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Canadian Democracy in Action, 8</w:t>
      </w:r>
      <w:r w:rsidRPr="00525B7E">
        <w:rPr>
          <w:vertAlign w:val="superscript"/>
        </w:rPr>
        <w:t>th</w:t>
      </w:r>
      <w:r w:rsidRPr="00525B7E">
        <w:t xml:space="preserve"> Printing</w:t>
      </w:r>
      <w:r>
        <w:t>, 1950</w:t>
      </w:r>
    </w:p>
    <w:p w14:paraId="05F4EEBF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Canadian Readers, Book V, 1929</w:t>
      </w:r>
    </w:p>
    <w:p w14:paraId="2077D66D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Canadian School Geography, 1929 (for use in schools in BC, Manitoba, Nova Scotia, Quebec, Saskatchewan)</w:t>
      </w:r>
    </w:p>
    <w:p w14:paraId="3069E08D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lastRenderedPageBreak/>
        <w:t xml:space="preserve">Cassell’s Cyclopaedia of Mechanics Vol. I, no publication date, Special edition </w:t>
      </w:r>
    </w:p>
    <w:p w14:paraId="68D8499A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 xml:space="preserve">Cassell’s Cyclopaedia of Mechanics Vol. II, no publication date, Special edition </w:t>
      </w:r>
    </w:p>
    <w:p w14:paraId="4C8C849E" w14:textId="77777777" w:rsidR="00FD4C2E" w:rsidRDefault="00FD4C2E" w:rsidP="00FD4C2E">
      <w:pPr>
        <w:tabs>
          <w:tab w:val="left" w:pos="1365"/>
        </w:tabs>
        <w:spacing w:line="276" w:lineRule="auto"/>
      </w:pPr>
      <w:r w:rsidRPr="00525B7E">
        <w:t>Cassell’s Cyclopaedia of Mechanics Vol. III, no publication date, Special edition</w:t>
      </w:r>
    </w:p>
    <w:p w14:paraId="45C87BE9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Catechism on the General Train and Interlocking Rules: The complete questions and answers for employees’ promotion examination. Published by T. Eaton Co. Limited, n.d.</w:t>
      </w:r>
    </w:p>
    <w:p w14:paraId="374683AB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273611C9" w14:textId="77777777" w:rsidR="00FD4C2E" w:rsidRDefault="00FD4C2E" w:rsidP="00FD4C2E">
      <w:pPr>
        <w:spacing w:after="0" w:line="276" w:lineRule="auto"/>
      </w:pPr>
      <w:r w:rsidRPr="00525B7E">
        <w:t>A Century on Wheels: The Story of Studebaker, 1</w:t>
      </w:r>
      <w:r w:rsidRPr="00525B7E">
        <w:rPr>
          <w:vertAlign w:val="superscript"/>
        </w:rPr>
        <w:t>st</w:t>
      </w:r>
      <w:r w:rsidRPr="00525B7E">
        <w:t xml:space="preserve"> edition, 1952</w:t>
      </w:r>
    </w:p>
    <w:p w14:paraId="60551D9D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C5E08D2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Chatterbox Volume 65 circa 1935 </w:t>
      </w:r>
      <w:r>
        <w:rPr>
          <w:rFonts w:ascii="Calibri" w:eastAsia="Times New Roman" w:hAnsi="Calibri" w:cs="Calibri"/>
          <w:color w:val="000000"/>
          <w:lang w:eastAsia="en-CA"/>
        </w:rPr>
        <w:t>(</w:t>
      </w:r>
      <w:r w:rsidRPr="00525B7E">
        <w:rPr>
          <w:rFonts w:ascii="Calibri" w:eastAsia="Times New Roman" w:hAnsi="Calibri" w:cs="Calibri"/>
          <w:color w:val="000000"/>
          <w:lang w:eastAsia="en-CA"/>
        </w:rPr>
        <w:t>Toronto Ryerson Press</w:t>
      </w:r>
      <w:r>
        <w:rPr>
          <w:rFonts w:ascii="Calibri" w:eastAsia="Times New Roman" w:hAnsi="Calibri" w:cs="Calibri"/>
          <w:color w:val="000000"/>
          <w:lang w:eastAsia="en-CA"/>
        </w:rPr>
        <w:t>)</w:t>
      </w:r>
    </w:p>
    <w:p w14:paraId="7E8532A2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56F46297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t xml:space="preserve">The Chevrolet Owner`s complete handbook of repair and maintenance, 1950 </w:t>
      </w:r>
    </w:p>
    <w:p w14:paraId="787730DD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F9A91B6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t>The Children of the New Forest, 1927</w:t>
      </w:r>
    </w:p>
    <w:p w14:paraId="37D4BDAC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77D3F0E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t>Trautwine’s Civil Engineer’s Pocketbook, 19</w:t>
      </w:r>
      <w:r w:rsidRPr="00525B7E">
        <w:rPr>
          <w:vertAlign w:val="superscript"/>
        </w:rPr>
        <w:t>th</w:t>
      </w:r>
      <w:r w:rsidRPr="00525B7E">
        <w:t xml:space="preserve"> edition</w:t>
      </w:r>
      <w:r>
        <w:t>, 1909</w:t>
      </w:r>
    </w:p>
    <w:p w14:paraId="1AE8F88B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693BB18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t>The Complete Book of Campfire Programs, second printing 1958</w:t>
      </w:r>
    </w:p>
    <w:p w14:paraId="1C7D7651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1430B8CD" w14:textId="77777777" w:rsidR="00FD4C2E" w:rsidRDefault="00FD4C2E" w:rsidP="00FD4C2E">
      <w:pPr>
        <w:spacing w:after="0" w:line="276" w:lineRule="auto"/>
      </w:pPr>
      <w:r w:rsidRPr="00525B7E">
        <w:t>Complete Examination Questions for Marine and S</w:t>
      </w:r>
      <w:r>
        <w:t>tationary Engineers,</w:t>
      </w:r>
      <w:r w:rsidRPr="00525B7E">
        <w:t xml:space="preserve"> 4</w:t>
      </w:r>
      <w:r w:rsidRPr="00525B7E">
        <w:rPr>
          <w:vertAlign w:val="superscript"/>
        </w:rPr>
        <w:t>th</w:t>
      </w:r>
      <w:r w:rsidRPr="00525B7E">
        <w:t xml:space="preserve"> edition</w:t>
      </w:r>
      <w:r>
        <w:t>, 1922</w:t>
      </w:r>
    </w:p>
    <w:p w14:paraId="2C2E4CDE" w14:textId="77777777" w:rsidR="00FD4C2E" w:rsidRDefault="00FD4C2E" w:rsidP="00FD4C2E">
      <w:pPr>
        <w:spacing w:after="0" w:line="276" w:lineRule="auto"/>
      </w:pPr>
    </w:p>
    <w:p w14:paraId="0747A390" w14:textId="77777777" w:rsidR="00FD4C2E" w:rsidRDefault="00FD4C2E" w:rsidP="00FD4C2E">
      <w:pPr>
        <w:spacing w:after="0" w:line="276" w:lineRule="auto"/>
      </w:pPr>
      <w:r w:rsidRPr="00525B7E">
        <w:t>Concordia Pastime Library: The Fables of Aesop</w:t>
      </w:r>
      <w:r>
        <w:t>, no publication date</w:t>
      </w:r>
    </w:p>
    <w:p w14:paraId="625A86A7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>
        <w:br/>
      </w:r>
      <w:r w:rsidRPr="00525B7E">
        <w:t>The Complete Self Educator, no publication date, 1st edition</w:t>
      </w:r>
    </w:p>
    <w:p w14:paraId="45ECAF7A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Compton’s Pictured Encyclopedia Vol. 5, no publication date</w:t>
      </w:r>
    </w:p>
    <w:p w14:paraId="2414A9FF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Compton’s Pictured Encyclopedia Vol. 3, no publication date</w:t>
      </w:r>
    </w:p>
    <w:p w14:paraId="47CA6AD6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 xml:space="preserve">Compton’s Pictured Encyclopedia Vol. 4, no publication date </w:t>
      </w:r>
    </w:p>
    <w:p w14:paraId="3B716D5B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Compton’s Pictured Encyclopedia Vol. 8, no publication date</w:t>
      </w:r>
    </w:p>
    <w:p w14:paraId="097D1F31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 xml:space="preserve">Compton’s Pictured Encyclopedia Vol. 6, no publication date </w:t>
      </w:r>
    </w:p>
    <w:p w14:paraId="20225A31" w14:textId="77777777" w:rsidR="00FD4C2E" w:rsidRDefault="00FD4C2E" w:rsidP="00FD4C2E">
      <w:pPr>
        <w:tabs>
          <w:tab w:val="left" w:pos="1365"/>
        </w:tabs>
        <w:spacing w:line="276" w:lineRule="auto"/>
      </w:pPr>
      <w:r w:rsidRPr="00525B7E">
        <w:t>Conveyancing and Other Forms, 5</w:t>
      </w:r>
      <w:r w:rsidRPr="00525B7E">
        <w:rPr>
          <w:vertAlign w:val="superscript"/>
        </w:rPr>
        <w:t>th</w:t>
      </w:r>
      <w:r w:rsidRPr="00525B7E">
        <w:t xml:space="preserve"> edition, 1914</w:t>
      </w:r>
    </w:p>
    <w:p w14:paraId="60EAD6E6" w14:textId="77777777" w:rsidR="00FD4C2E" w:rsidRDefault="00FD4C2E" w:rsidP="00FD4C2E">
      <w:pPr>
        <w:tabs>
          <w:tab w:val="left" w:pos="1365"/>
        </w:tabs>
        <w:spacing w:line="276" w:lineRule="auto"/>
      </w:pPr>
      <w:r w:rsidRPr="00525B7E">
        <w:t>Discoverers &amp; Explorers of North America, 1931</w:t>
      </w:r>
    </w:p>
    <w:p w14:paraId="2C43323D" w14:textId="77777777" w:rsidR="00FD4C2E" w:rsidRDefault="00FD4C2E" w:rsidP="00FD4C2E">
      <w:pPr>
        <w:tabs>
          <w:tab w:val="left" w:pos="1365"/>
        </w:tabs>
        <w:spacing w:line="276" w:lineRule="auto"/>
      </w:pPr>
      <w:r w:rsidRPr="00525B7E">
        <w:t>Detroit Hoists, Electric and Pneumatic, no publication date</w:t>
      </w:r>
    </w:p>
    <w:p w14:paraId="28EB0B3A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The Dominion School Arithmetic Part 1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 1908</w:t>
      </w:r>
    </w:p>
    <w:p w14:paraId="5C1A8B55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1601EDD" w14:textId="77777777" w:rsidR="00FD4C2E" w:rsidRPr="00A414FC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t>The Do’s and Don’ts of Yesterday: A Treasury of Early American Folk Wisdom, 1972</w:t>
      </w:r>
    </w:p>
    <w:p w14:paraId="5F8CB5BC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lastRenderedPageBreak/>
        <w:br/>
      </w:r>
      <w:r w:rsidRPr="00525B7E">
        <w:rPr>
          <w:rFonts w:ascii="Calibri" w:eastAsia="Times New Roman" w:hAnsi="Calibri" w:cs="Calibri"/>
          <w:color w:val="000000"/>
          <w:lang w:eastAsia="en-CA"/>
        </w:rPr>
        <w:t>Elementary Plane Geometry, Western Edition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 1914</w:t>
      </w:r>
    </w:p>
    <w:p w14:paraId="3424E901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70BAC66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t>Engine Management and Installation Parts 1 &amp; 2, 1929</w:t>
      </w:r>
    </w:p>
    <w:p w14:paraId="65E18125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17245C35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t>Enquire Within Upon Everything, a Victorian Almanac (facsimile of the 1856 edition)</w:t>
      </w:r>
    </w:p>
    <w:p w14:paraId="68F22914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2D1EDD93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t>Estimating, Cost Keeping, and Profit Making in the Plumbing, Heating and Sheet Metal Trades.  1</w:t>
      </w:r>
      <w:r w:rsidRPr="00525B7E">
        <w:rPr>
          <w:vertAlign w:val="superscript"/>
        </w:rPr>
        <w:t>st</w:t>
      </w:r>
      <w:r w:rsidRPr="00525B7E">
        <w:t xml:space="preserve"> edition, 1914</w:t>
      </w:r>
    </w:p>
    <w:p w14:paraId="14272D2B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DFC7927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t>A fair Insurgent by George Horton, 1906</w:t>
      </w:r>
    </w:p>
    <w:p w14:paraId="19C09F4B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DABB6B9" w14:textId="77777777" w:rsidR="00FD4C2E" w:rsidRPr="00CB0A89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t>Famous Animal Stories: Happy Bunny, 1917</w:t>
      </w:r>
      <w:r>
        <w:br/>
      </w:r>
      <w:r w:rsidRPr="00525B7E">
        <w:t xml:space="preserve"> </w:t>
      </w:r>
    </w:p>
    <w:p w14:paraId="0F8D8CB6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Faulty Diction, 1</w:t>
      </w:r>
      <w:r w:rsidRPr="00525B7E">
        <w:rPr>
          <w:vertAlign w:val="superscript"/>
        </w:rPr>
        <w:t>st</w:t>
      </w:r>
      <w:r w:rsidRPr="00525B7E">
        <w:t xml:space="preserve"> edition, 1915</w:t>
      </w:r>
    </w:p>
    <w:p w14:paraId="445BC9C1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Fifty-two Sunday dinners, 1</w:t>
      </w:r>
      <w:r w:rsidRPr="00525B7E">
        <w:rPr>
          <w:vertAlign w:val="superscript"/>
        </w:rPr>
        <w:t>st</w:t>
      </w:r>
      <w:r>
        <w:t xml:space="preserve"> edition, 1915</w:t>
      </w:r>
    </w:p>
    <w:p w14:paraId="1057CE54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Finding the North Pole: Dr. Cook’s Own Story of His Discovery, 1909</w:t>
      </w:r>
    </w:p>
    <w:p w14:paraId="13931E7F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Fire Insurance Contract: It’s History and Interpretation. 1</w:t>
      </w:r>
      <w:r w:rsidRPr="00525B7E">
        <w:rPr>
          <w:vertAlign w:val="superscript"/>
        </w:rPr>
        <w:t>st</w:t>
      </w:r>
      <w:r w:rsidRPr="00525B7E">
        <w:t xml:space="preserve"> edition, 1922</w:t>
      </w:r>
    </w:p>
    <w:p w14:paraId="0E05A789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 xml:space="preserve">General Information For Postmasters in Charge of Post Offices on the Revenue Basis, 1948 </w:t>
      </w:r>
    </w:p>
    <w:p w14:paraId="088684F7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In Greek Waters: A Story of the Grecian War of Independence (1821-1827), no publication date</w:t>
      </w:r>
    </w:p>
    <w:p w14:paraId="2BA7ACC8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Gregg Speed Studies, 1917</w:t>
      </w:r>
    </w:p>
    <w:p w14:paraId="3731CA31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Home Garden Handbooks Gladiolus, F.F. Rockwell, 1930</w:t>
      </w:r>
    </w:p>
    <w:p w14:paraId="0C268FE6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Magner’s Standard Horse and Stock Book, Early edition, 1920</w:t>
      </w:r>
    </w:p>
    <w:p w14:paraId="3E6B12B7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I.C.S Reference Library: Mathematics Masonry, 1904</w:t>
      </w:r>
    </w:p>
    <w:p w14:paraId="2CB9DE1C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Industrial Mathematics Practically Applied</w:t>
      </w:r>
      <w:r>
        <w:t xml:space="preserve">, </w:t>
      </w:r>
      <w:r w:rsidRPr="00525B7E">
        <w:t>6</w:t>
      </w:r>
      <w:r w:rsidRPr="00525B7E">
        <w:rPr>
          <w:vertAlign w:val="superscript"/>
        </w:rPr>
        <w:t>th</w:t>
      </w:r>
      <w:r w:rsidRPr="00525B7E">
        <w:t xml:space="preserve"> printing</w:t>
      </w:r>
      <w:r>
        <w:t>, 1921</w:t>
      </w:r>
    </w:p>
    <w:p w14:paraId="718A93AA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Dent’s Canadian History Reader: In Pioneer days, Revised Edition</w:t>
      </w:r>
      <w:r>
        <w:t>,</w:t>
      </w:r>
      <w:r w:rsidRPr="00525B7E">
        <w:t xml:space="preserve"> 1927</w:t>
      </w:r>
    </w:p>
    <w:p w14:paraId="6C4FC323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Instructions for the Operation of Oil Electric Equipments (CNR), 1941</w:t>
      </w:r>
    </w:p>
    <w:p w14:paraId="4AFE0296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Illustrated London News: Coronation Record Number, 1937</w:t>
      </w:r>
    </w:p>
    <w:p w14:paraId="0DB60B7D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Illustrated London News: Coronation</w:t>
      </w:r>
      <w:r>
        <w:t>,</w:t>
      </w:r>
      <w:r w:rsidRPr="00525B7E">
        <w:t xml:space="preserve"> 1953</w:t>
      </w:r>
    </w:p>
    <w:p w14:paraId="1BE36978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Instructions to All Train Service Employees (Canadian National Railway), Issue “A” May 1942</w:t>
      </w:r>
    </w:p>
    <w:p w14:paraId="7E51D6C3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International short stories (English), 1910</w:t>
      </w:r>
    </w:p>
    <w:p w14:paraId="24A9038F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 xml:space="preserve">International short stories (French), </w:t>
      </w:r>
      <w:r>
        <w:t>1910 (s</w:t>
      </w:r>
      <w:r w:rsidRPr="00525B7E">
        <w:t>tories from France written in English</w:t>
      </w:r>
      <w:r>
        <w:t>)</w:t>
      </w:r>
    </w:p>
    <w:p w14:paraId="02FA3D39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lastRenderedPageBreak/>
        <w:t>Julia Harrington, by Richard Bissel vintage book reprint, 1969</w:t>
      </w:r>
    </w:p>
    <w:p w14:paraId="550B76FE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Knowledge and Life by William Arkwright, no publication date</w:t>
      </w:r>
    </w:p>
    <w:p w14:paraId="33E0CC76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Gage’s Literature Series: The Lady of the Lake 2</w:t>
      </w:r>
      <w:r w:rsidRPr="00525B7E">
        <w:rPr>
          <w:vertAlign w:val="superscript"/>
        </w:rPr>
        <w:t>nd</w:t>
      </w:r>
      <w:r w:rsidRPr="00525B7E">
        <w:t xml:space="preserve"> edition, 1931</w:t>
      </w:r>
    </w:p>
    <w:p w14:paraId="5210A1B5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Life and literature, Book Two, First Printing, 1937 (for use in schools in BC, Alberta, Saskatchewan, and Ontario)</w:t>
      </w:r>
    </w:p>
    <w:p w14:paraId="63188A99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Little Black Sambo, no date</w:t>
      </w:r>
    </w:p>
    <w:p w14:paraId="3F89F45C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A Little Swiss Boy by Johanna Spyri</w:t>
      </w:r>
      <w:r>
        <w:t>,</w:t>
      </w:r>
      <w:r w:rsidRPr="00525B7E">
        <w:t xml:space="preserve"> 1</w:t>
      </w:r>
      <w:r w:rsidRPr="00525B7E">
        <w:rPr>
          <w:vertAlign w:val="superscript"/>
        </w:rPr>
        <w:t>st</w:t>
      </w:r>
      <w:r w:rsidRPr="00525B7E">
        <w:t xml:space="preserve"> edition</w:t>
      </w:r>
      <w:r>
        <w:t>,</w:t>
      </w:r>
      <w:r w:rsidRPr="00525B7E">
        <w:t xml:space="preserve"> 1926</w:t>
      </w:r>
    </w:p>
    <w:p w14:paraId="2A705307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Science of Railways: Locomotive Appliances 1</w:t>
      </w:r>
      <w:r w:rsidRPr="00525B7E">
        <w:rPr>
          <w:vertAlign w:val="superscript"/>
        </w:rPr>
        <w:t>st</w:t>
      </w:r>
      <w:r w:rsidRPr="00525B7E">
        <w:t xml:space="preserve"> printing of revised edition, 1919</w:t>
      </w:r>
    </w:p>
    <w:p w14:paraId="322DF2B5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Locomotive Up to Date, 2</w:t>
      </w:r>
      <w:r w:rsidRPr="00525B7E">
        <w:rPr>
          <w:vertAlign w:val="superscript"/>
        </w:rPr>
        <w:t>nd</w:t>
      </w:r>
      <w:r w:rsidRPr="00525B7E">
        <w:t xml:space="preserve"> edition, 1922 </w:t>
      </w:r>
    </w:p>
    <w:p w14:paraId="27C4E851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Longman’s Advanced Science Manuals: Building construction</w:t>
      </w:r>
      <w:r>
        <w:t>,</w:t>
      </w:r>
      <w:r w:rsidRPr="00525B7E">
        <w:t xml:space="preserve"> 1901</w:t>
      </w:r>
    </w:p>
    <w:p w14:paraId="481127BE" w14:textId="77777777" w:rsidR="00FD4C2E" w:rsidRPr="00525B7E" w:rsidRDefault="00FD4C2E" w:rsidP="00FD4C2E">
      <w:pPr>
        <w:tabs>
          <w:tab w:val="left" w:pos="1365"/>
          <w:tab w:val="left" w:pos="7845"/>
        </w:tabs>
        <w:spacing w:line="276" w:lineRule="auto"/>
      </w:pPr>
      <w:r w:rsidRPr="00525B7E">
        <w:t>The Marvels of Metals: Stories of Metal-workers and Their Victories, no publication date</w:t>
      </w:r>
    </w:p>
    <w:p w14:paraId="552E8654" w14:textId="77777777" w:rsidR="00FD4C2E" w:rsidRPr="00525B7E" w:rsidRDefault="00FD4C2E" w:rsidP="00FD4C2E">
      <w:pPr>
        <w:tabs>
          <w:tab w:val="left" w:pos="1365"/>
          <w:tab w:val="left" w:pos="7845"/>
        </w:tabs>
        <w:spacing w:line="276" w:lineRule="auto"/>
      </w:pPr>
      <w:r w:rsidRPr="00525B7E">
        <w:t>The Marvels of Nature in Earth Sky and Sea, no publication date</w:t>
      </w:r>
    </w:p>
    <w:p w14:paraId="74E42A57" w14:textId="77777777" w:rsidR="00FD4C2E" w:rsidRDefault="00FD4C2E" w:rsidP="00FD4C2E">
      <w:pPr>
        <w:tabs>
          <w:tab w:val="left" w:pos="1365"/>
          <w:tab w:val="left" w:pos="7845"/>
        </w:tabs>
        <w:spacing w:line="276" w:lineRule="auto"/>
      </w:pPr>
      <w:r w:rsidRPr="00525B7E">
        <w:t>Mastering our Environment by H.O. English, 2</w:t>
      </w:r>
      <w:r w:rsidRPr="00525B7E">
        <w:rPr>
          <w:vertAlign w:val="superscript"/>
        </w:rPr>
        <w:t>nd</w:t>
      </w:r>
      <w:r w:rsidRPr="00525B7E">
        <w:t xml:space="preserve"> edition, 1940 </w:t>
      </w:r>
    </w:p>
    <w:p w14:paraId="70394609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Maxwell’s Introductory Lessons in English Grammar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 1894</w:t>
      </w:r>
    </w:p>
    <w:p w14:paraId="6040BFFA" w14:textId="77777777" w:rsidR="00FD4C2E" w:rsidRPr="00525B7E" w:rsidRDefault="00FD4C2E" w:rsidP="00FD4C2E">
      <w:pPr>
        <w:tabs>
          <w:tab w:val="left" w:pos="1365"/>
          <w:tab w:val="left" w:pos="7845"/>
        </w:tabs>
        <w:spacing w:line="276" w:lineRule="auto"/>
      </w:pPr>
      <w:r>
        <w:br/>
      </w:r>
      <w:r w:rsidRPr="00525B7E">
        <w:t>Modern Airbrake Practice: Its Use and Abuse, 1</w:t>
      </w:r>
      <w:r w:rsidRPr="00525B7E">
        <w:rPr>
          <w:vertAlign w:val="superscript"/>
        </w:rPr>
        <w:t>st</w:t>
      </w:r>
      <w:r w:rsidRPr="00525B7E">
        <w:t xml:space="preserve"> edition</w:t>
      </w:r>
      <w:r>
        <w:t>, 1906</w:t>
      </w:r>
    </w:p>
    <w:p w14:paraId="2F11CBA3" w14:textId="77777777" w:rsidR="00FD4C2E" w:rsidRPr="00525B7E" w:rsidRDefault="00FD4C2E" w:rsidP="00FD4C2E">
      <w:pPr>
        <w:tabs>
          <w:tab w:val="left" w:pos="1365"/>
          <w:tab w:val="left" w:pos="7845"/>
        </w:tabs>
        <w:spacing w:line="276" w:lineRule="auto"/>
      </w:pPr>
      <w:r w:rsidRPr="00525B7E">
        <w:t>Modern Carpentry and Joinery, Volume II 2</w:t>
      </w:r>
      <w:r w:rsidRPr="00525B7E">
        <w:rPr>
          <w:vertAlign w:val="superscript"/>
        </w:rPr>
        <w:t>nd</w:t>
      </w:r>
      <w:r w:rsidRPr="00525B7E">
        <w:t xml:space="preserve"> edition, 1910</w:t>
      </w:r>
    </w:p>
    <w:p w14:paraId="58BE02AE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Modern locomotive Engineering with Questions and Answers</w:t>
      </w:r>
      <w:r>
        <w:t xml:space="preserve">, </w:t>
      </w:r>
      <w:r w:rsidRPr="00525B7E">
        <w:t>4</w:t>
      </w:r>
      <w:r w:rsidRPr="00525B7E">
        <w:rPr>
          <w:vertAlign w:val="superscript"/>
        </w:rPr>
        <w:t>th</w:t>
      </w:r>
      <w:r w:rsidRPr="00525B7E">
        <w:t xml:space="preserve"> edition</w:t>
      </w:r>
      <w:r>
        <w:t>,</w:t>
      </w:r>
      <w:r w:rsidRPr="00525B7E">
        <w:t xml:space="preserve"> 1916</w:t>
      </w:r>
    </w:p>
    <w:p w14:paraId="359106CA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 xml:space="preserve">My </w:t>
      </w:r>
      <w:r>
        <w:t xml:space="preserve">Rainy </w:t>
      </w:r>
      <w:r w:rsidRPr="00525B7E">
        <w:t>Day Book: A Handwork Book for Children, 1</w:t>
      </w:r>
      <w:r w:rsidRPr="00525B7E">
        <w:rPr>
          <w:vertAlign w:val="superscript"/>
        </w:rPr>
        <w:t>st</w:t>
      </w:r>
      <w:r w:rsidRPr="00525B7E">
        <w:t xml:space="preserve"> edition, 1938</w:t>
      </w:r>
    </w:p>
    <w:p w14:paraId="17BE30C0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 xml:space="preserve">The Navy &amp; Army Illustrated, </w:t>
      </w:r>
      <w:r>
        <w:t xml:space="preserve">Volume 2, </w:t>
      </w:r>
      <w:r w:rsidRPr="00525B7E">
        <w:t>supplement edition, circa 1890s</w:t>
      </w:r>
    </w:p>
    <w:p w14:paraId="76610685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New Canadian Geography (public and high schools), 1</w:t>
      </w:r>
      <w:r w:rsidRPr="00525B7E">
        <w:rPr>
          <w:vertAlign w:val="superscript"/>
        </w:rPr>
        <w:t>st</w:t>
      </w:r>
      <w:r w:rsidRPr="00525B7E">
        <w:t xml:space="preserve"> edition, 1899</w:t>
      </w:r>
    </w:p>
    <w:p w14:paraId="0344152E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 xml:space="preserve">The New Farmer’s Manual, published by The Family Herald and Weekly Star, Montreal. No </w:t>
      </w:r>
      <w:r>
        <w:t>publication date given but c</w:t>
      </w:r>
      <w:r w:rsidRPr="00525B7E">
        <w:t>irca 1915</w:t>
      </w:r>
    </w:p>
    <w:p w14:paraId="65ED38BC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Normal Dialogue Book, no publication date</w:t>
      </w:r>
    </w:p>
    <w:p w14:paraId="58A678E3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No. 6-ET Locomotive Brake Equipment, 2</w:t>
      </w:r>
      <w:r w:rsidRPr="00525B7E">
        <w:rPr>
          <w:vertAlign w:val="superscript"/>
        </w:rPr>
        <w:t>nd</w:t>
      </w:r>
      <w:r w:rsidRPr="00525B7E">
        <w:t xml:space="preserve"> edition</w:t>
      </w:r>
      <w:r>
        <w:t>, 1932</w:t>
      </w:r>
    </w:p>
    <w:p w14:paraId="05787F39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No.8-ET Locomotive Brake Equipment</w:t>
      </w:r>
      <w:r>
        <w:t xml:space="preserve">, </w:t>
      </w:r>
      <w:r w:rsidRPr="00525B7E">
        <w:t>1</w:t>
      </w:r>
      <w:r w:rsidRPr="00525B7E">
        <w:rPr>
          <w:vertAlign w:val="superscript"/>
        </w:rPr>
        <w:t>st</w:t>
      </w:r>
      <w:r w:rsidRPr="00525B7E">
        <w:t xml:space="preserve"> edition</w:t>
      </w:r>
      <w:r>
        <w:t>, 1938</w:t>
      </w:r>
    </w:p>
    <w:p w14:paraId="7AB5709D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Obstetrical nursing, 3</w:t>
      </w:r>
      <w:r w:rsidRPr="00525B7E">
        <w:rPr>
          <w:vertAlign w:val="superscript"/>
        </w:rPr>
        <w:t>rd</w:t>
      </w:r>
      <w:r w:rsidRPr="00525B7E">
        <w:t xml:space="preserve"> edition</w:t>
      </w:r>
      <w:r>
        <w:t>,</w:t>
      </w:r>
      <w:r w:rsidRPr="00525B7E">
        <w:t xml:space="preserve"> 1936</w:t>
      </w:r>
    </w:p>
    <w:p w14:paraId="1DAE3F1B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One Hundred and One Famous Poems, revised edition</w:t>
      </w:r>
      <w:r>
        <w:t>,</w:t>
      </w:r>
      <w:r w:rsidRPr="00525B7E">
        <w:t xml:space="preserve"> 1958</w:t>
      </w:r>
    </w:p>
    <w:p w14:paraId="64CA6349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Complete Poetical Works of Alexander Pope, Vol. I, 4</w:t>
      </w:r>
      <w:r w:rsidRPr="00525B7E">
        <w:rPr>
          <w:vertAlign w:val="superscript"/>
        </w:rPr>
        <w:t>th</w:t>
      </w:r>
      <w:r w:rsidRPr="00525B7E">
        <w:t xml:space="preserve"> edition</w:t>
      </w:r>
      <w:r>
        <w:t>,</w:t>
      </w:r>
      <w:r w:rsidRPr="00525B7E">
        <w:t xml:space="preserve"> 1854</w:t>
      </w:r>
    </w:p>
    <w:p w14:paraId="434FDD15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lastRenderedPageBreak/>
        <w:t>The Popular American Dictionary of the English Language Illustrated, 1890.</w:t>
      </w:r>
    </w:p>
    <w:p w14:paraId="69E1483E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Postmaster by Joseph C. Lincoln, 1</w:t>
      </w:r>
      <w:r w:rsidRPr="00525B7E">
        <w:rPr>
          <w:vertAlign w:val="superscript"/>
        </w:rPr>
        <w:t>st</w:t>
      </w:r>
      <w:r w:rsidRPr="00525B7E">
        <w:t xml:space="preserve"> edition</w:t>
      </w:r>
      <w:r>
        <w:t>, 1912</w:t>
      </w:r>
    </w:p>
    <w:p w14:paraId="029D55A8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Practical Applied Mathematics, 1</w:t>
      </w:r>
      <w:r w:rsidRPr="00525B7E">
        <w:rPr>
          <w:vertAlign w:val="superscript"/>
        </w:rPr>
        <w:t>st</w:t>
      </w:r>
      <w:r w:rsidRPr="00525B7E">
        <w:t xml:space="preserve"> edition, 12</w:t>
      </w:r>
      <w:r w:rsidRPr="00525B7E">
        <w:rPr>
          <w:vertAlign w:val="superscript"/>
        </w:rPr>
        <w:t>th</w:t>
      </w:r>
      <w:r w:rsidRPr="00525B7E">
        <w:t xml:space="preserve"> printing</w:t>
      </w:r>
      <w:r>
        <w:t xml:space="preserve">, </w:t>
      </w:r>
      <w:r w:rsidRPr="00525B7E">
        <w:t>1915</w:t>
      </w:r>
    </w:p>
    <w:p w14:paraId="68EBCD6B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Practical Mathematics Part II, Geometry with Applications, 2</w:t>
      </w:r>
      <w:r w:rsidRPr="00525B7E">
        <w:rPr>
          <w:vertAlign w:val="superscript"/>
        </w:rPr>
        <w:t>nd</w:t>
      </w:r>
      <w:r w:rsidRPr="00525B7E">
        <w:t xml:space="preserve"> edition/4</w:t>
      </w:r>
      <w:r w:rsidRPr="00525B7E">
        <w:rPr>
          <w:vertAlign w:val="superscript"/>
        </w:rPr>
        <w:t>th</w:t>
      </w:r>
      <w:r w:rsidRPr="00525B7E">
        <w:t xml:space="preserve"> printing</w:t>
      </w:r>
      <w:r>
        <w:t>, 1918</w:t>
      </w:r>
    </w:p>
    <w:p w14:paraId="39347557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>
        <w:t>Practical Mechanics</w:t>
      </w:r>
      <w:r w:rsidRPr="00525B7E">
        <w:t>, 1</w:t>
      </w:r>
      <w:r w:rsidRPr="00525B7E">
        <w:rPr>
          <w:vertAlign w:val="superscript"/>
        </w:rPr>
        <w:t>st</w:t>
      </w:r>
      <w:r w:rsidRPr="00525B7E">
        <w:t xml:space="preserve"> edition, 12</w:t>
      </w:r>
      <w:r w:rsidRPr="00525B7E">
        <w:rPr>
          <w:vertAlign w:val="superscript"/>
        </w:rPr>
        <w:t>th</w:t>
      </w:r>
      <w:r w:rsidRPr="00525B7E">
        <w:t xml:space="preserve"> printing</w:t>
      </w:r>
      <w:r>
        <w:t>, 1915</w:t>
      </w:r>
    </w:p>
    <w:p w14:paraId="2C865190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Primary Latin Book, (Education Department of Ontario)</w:t>
      </w:r>
      <w:r>
        <w:t>,</w:t>
      </w:r>
      <w:r w:rsidRPr="00525B7E">
        <w:t xml:space="preserve"> 1892.</w:t>
      </w:r>
    </w:p>
    <w:p w14:paraId="213F57F0" w14:textId="77777777" w:rsidR="00FD4C2E" w:rsidRDefault="00FD4C2E" w:rsidP="00FD4C2E">
      <w:pPr>
        <w:tabs>
          <w:tab w:val="left" w:pos="1365"/>
        </w:tabs>
        <w:spacing w:line="276" w:lineRule="auto"/>
      </w:pPr>
      <w:r w:rsidRPr="00525B7E">
        <w:t>Prospecting for Uranium in Canada, 1953</w:t>
      </w:r>
    </w:p>
    <w:p w14:paraId="161D4EBC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Public School Geography (Ontario), Toronto Canada Publishing Company Ltd.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 1887</w:t>
      </w:r>
    </w:p>
    <w:p w14:paraId="7D622CC7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A5CCE1F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The Pupil’s Own Vocabulary Speller Book 3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Pr="00525B7E">
        <w:rPr>
          <w:rFonts w:ascii="Calibri" w:eastAsia="Times New Roman" w:hAnsi="Calibri" w:cs="Calibri"/>
          <w:color w:val="000000"/>
          <w:lang w:eastAsia="en-CA"/>
        </w:rPr>
        <w:t xml:space="preserve"> 1947</w:t>
      </w:r>
    </w:p>
    <w:p w14:paraId="118D1FE1" w14:textId="32900C04" w:rsidR="00FD4C2E" w:rsidRPr="00525B7E" w:rsidRDefault="00FD4C2E" w:rsidP="00FD4C2E">
      <w:pPr>
        <w:tabs>
          <w:tab w:val="left" w:pos="1365"/>
        </w:tabs>
        <w:spacing w:line="276" w:lineRule="auto"/>
      </w:pPr>
      <w:r>
        <w:br/>
      </w:r>
      <w:r w:rsidRPr="00525B7E">
        <w:t>Robert’s Rules of Order Revised, 75</w:t>
      </w:r>
      <w:r w:rsidRPr="00525B7E">
        <w:rPr>
          <w:vertAlign w:val="superscript"/>
        </w:rPr>
        <w:t>th</w:t>
      </w:r>
      <w:r w:rsidRPr="00525B7E">
        <w:t xml:space="preserve"> anniversary edition, 1915</w:t>
      </w:r>
    </w:p>
    <w:p w14:paraId="6E0CBED8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Science of Railways: Shops and Shop Practice, vol. I, 1</w:t>
      </w:r>
      <w:r w:rsidRPr="00525B7E">
        <w:rPr>
          <w:vertAlign w:val="superscript"/>
        </w:rPr>
        <w:t>st</w:t>
      </w:r>
      <w:r w:rsidRPr="00525B7E">
        <w:t xml:space="preserve"> edition, 1916</w:t>
      </w:r>
    </w:p>
    <w:p w14:paraId="7A0268F0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Science of Railways: Shops and Shop Practice, vol. II 1</w:t>
      </w:r>
      <w:r w:rsidRPr="00525B7E">
        <w:rPr>
          <w:vertAlign w:val="superscript"/>
        </w:rPr>
        <w:t>st</w:t>
      </w:r>
      <w:r w:rsidRPr="00525B7E">
        <w:t xml:space="preserve"> edition 1916</w:t>
      </w:r>
    </w:p>
    <w:p w14:paraId="4980C4C9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Science of Railways: Locomotive A</w:t>
      </w:r>
      <w:r>
        <w:t>ppliances, Supplement to Volume,</w:t>
      </w:r>
      <w:r w:rsidRPr="00525B7E">
        <w:t xml:space="preserve"> 1919</w:t>
      </w:r>
    </w:p>
    <w:p w14:paraId="6C0A27C3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Science of Railways: The Air Brake, Its Construction and Workings, Vol. II, 1919</w:t>
      </w:r>
    </w:p>
    <w:p w14:paraId="5CA44E63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Science of Railways: Air Brake Portfolio, 1919</w:t>
      </w:r>
    </w:p>
    <w:p w14:paraId="4E806DDA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 xml:space="preserve">The </w:t>
      </w:r>
      <w:r>
        <w:t>Source Encylcopedia, 2</w:t>
      </w:r>
      <w:r w:rsidRPr="00CB0A89">
        <w:rPr>
          <w:vertAlign w:val="superscript"/>
        </w:rPr>
        <w:t>nd</w:t>
      </w:r>
      <w:r>
        <w:t xml:space="preserve"> edition, no publication date</w:t>
      </w:r>
    </w:p>
    <w:p w14:paraId="30031100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 xml:space="preserve">Spelling </w:t>
      </w:r>
      <w:r>
        <w:t>For the Grades, no publication date</w:t>
      </w:r>
    </w:p>
    <w:p w14:paraId="00AFE773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Standard History of the United States, 6</w:t>
      </w:r>
      <w:r w:rsidRPr="00525B7E">
        <w:rPr>
          <w:vertAlign w:val="superscript"/>
        </w:rPr>
        <w:t>th</w:t>
      </w:r>
      <w:r w:rsidRPr="00525B7E">
        <w:t xml:space="preserve"> edition, 1900</w:t>
      </w:r>
    </w:p>
    <w:p w14:paraId="774ECDF6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Station A</w:t>
      </w:r>
      <w:r>
        <w:t>gents</w:t>
      </w:r>
      <w:r w:rsidRPr="00525B7E">
        <w:t xml:space="preserve"> Blue Book, 1</w:t>
      </w:r>
      <w:r w:rsidRPr="00525B7E">
        <w:rPr>
          <w:vertAlign w:val="superscript"/>
        </w:rPr>
        <w:t>st</w:t>
      </w:r>
      <w:r w:rsidRPr="00525B7E">
        <w:t xml:space="preserve"> edition, 1928</w:t>
      </w:r>
    </w:p>
    <w:p w14:paraId="2540567F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Steel Square and its Uses, 1</w:t>
      </w:r>
      <w:r w:rsidRPr="00525B7E">
        <w:rPr>
          <w:vertAlign w:val="superscript"/>
        </w:rPr>
        <w:t>st</w:t>
      </w:r>
      <w:r w:rsidRPr="00525B7E">
        <w:t xml:space="preserve"> edition, 1907</w:t>
      </w:r>
    </w:p>
    <w:p w14:paraId="30431C61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Bright Story Readers: Stories from the life of King Alfred, no publication date</w:t>
      </w:r>
    </w:p>
    <w:p w14:paraId="19A491B4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Stories of Moses, no publication date</w:t>
      </w:r>
    </w:p>
    <w:p w14:paraId="59765F69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Source Book: An International Encyclopedic Authority written from the New World Viewpoint, Volume II, 1926</w:t>
      </w:r>
    </w:p>
    <w:p w14:paraId="2D3721C0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Surveying: Theory and Practice, 3</w:t>
      </w:r>
      <w:r w:rsidRPr="00525B7E">
        <w:rPr>
          <w:vertAlign w:val="superscript"/>
        </w:rPr>
        <w:t>rd</w:t>
      </w:r>
      <w:r w:rsidRPr="00525B7E">
        <w:t xml:space="preserve"> edition</w:t>
      </w:r>
      <w:r>
        <w:t>, 1940</w:t>
      </w:r>
    </w:p>
    <w:p w14:paraId="37169E17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These Wheels Must Turn Handbook for Railroad Officers and Employees, 1964</w:t>
      </w:r>
    </w:p>
    <w:p w14:paraId="79BB9BF0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Tinsmith’s Pattern Manual, 1901</w:t>
      </w:r>
    </w:p>
    <w:p w14:paraId="2D5A403F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lastRenderedPageBreak/>
        <w:t>Triumphant Songs Nos 1 &amp; 2 combined, 1</w:t>
      </w:r>
      <w:r w:rsidRPr="00525B7E">
        <w:rPr>
          <w:vertAlign w:val="superscript"/>
        </w:rPr>
        <w:t>st</w:t>
      </w:r>
      <w:r w:rsidRPr="00525B7E">
        <w:t xml:space="preserve"> edition combined, 1890</w:t>
      </w:r>
    </w:p>
    <w:p w14:paraId="7A5F86AD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Voices of the Night, Ballads and Other Poems by H.W. Longfellow, American publication (Hurst &amp; Company), no publication date</w:t>
      </w:r>
    </w:p>
    <w:p w14:paraId="3DBE9A3A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Webster’s Self Pronouncing Vest-pocket Dictionary, 1905</w:t>
      </w:r>
    </w:p>
    <w:p w14:paraId="542F74D1" w14:textId="6D2CA4AF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 xml:space="preserve">The White </w:t>
      </w:r>
      <w:r w:rsidR="00D95352">
        <w:t>H</w:t>
      </w:r>
      <w:r w:rsidRPr="00525B7E">
        <w:t>ouse Cook Book, 1979.160.1: 5</w:t>
      </w:r>
      <w:r w:rsidRPr="00525B7E">
        <w:rPr>
          <w:vertAlign w:val="superscript"/>
        </w:rPr>
        <w:t>th</w:t>
      </w:r>
      <w:r w:rsidRPr="00525B7E">
        <w:t xml:space="preserve"> edition, 1919</w:t>
      </w:r>
    </w:p>
    <w:p w14:paraId="3BA15649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The Works of Stewart Edward White: The Rules of the Game, no publication information</w:t>
      </w:r>
    </w:p>
    <w:p w14:paraId="3777F8A0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Wormwood: A Drama of Paris by Marie Corelli. Authorized American edition, circa 1890</w:t>
      </w:r>
    </w:p>
    <w:p w14:paraId="1089DE41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4E1CF8CB" w14:textId="77777777" w:rsidR="00FD4C2E" w:rsidRDefault="00FD4C2E" w:rsidP="00FD4C2E">
      <w:pPr>
        <w:tabs>
          <w:tab w:val="left" w:pos="1365"/>
        </w:tabs>
        <w:spacing w:line="276" w:lineRule="auto"/>
        <w:rPr>
          <w:b/>
        </w:rPr>
      </w:pPr>
      <w:r>
        <w:rPr>
          <w:b/>
        </w:rPr>
        <w:t xml:space="preserve">Canadian National Railways </w:t>
      </w:r>
      <w:r w:rsidR="00C804E1">
        <w:rPr>
          <w:b/>
        </w:rPr>
        <w:t>booklets:</w:t>
      </w:r>
    </w:p>
    <w:p w14:paraId="4881671A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bookmarkStart w:id="0" w:name="_Hlk493247473"/>
      <w:r w:rsidRPr="00525B7E">
        <w:rPr>
          <w:rFonts w:ascii="Calibri" w:eastAsia="Times New Roman" w:hAnsi="Calibri" w:cs="Calibri"/>
          <w:color w:val="000000"/>
          <w:lang w:eastAsia="en-CA"/>
        </w:rPr>
        <w:t>Canadian National operating manual for locomotive engineers, n.d.</w:t>
      </w:r>
    </w:p>
    <w:p w14:paraId="275D24BE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B574DC3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Collective agreement 1.2 between CNR and Brotherhood of locomotive engineers governing the services of locomotive engineers on prairie and mountain region, 1975</w:t>
      </w:r>
    </w:p>
    <w:p w14:paraId="1F4F0949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623E806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Collective agreement 1.2 between CNR and Brotherhood of locomotive engineers governing the services of locomotive engineers on prairie and mountain region, 1974</w:t>
      </w:r>
    </w:p>
    <w:p w14:paraId="1A88F1FE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12B85F83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CN safety rules, September 1972</w:t>
      </w:r>
    </w:p>
    <w:p w14:paraId="4634EDF2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7993015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Collective agreement between CNR and Brotherhood of Locomotive Engineers governing the services of locomotive engineers on Atlantic, St. Lawrence and Great Lakes Regions, 1968</w:t>
      </w:r>
    </w:p>
    <w:p w14:paraId="4AD6874B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23113738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Canadian National Railways, Grand Trunk Western Railroad Company, Progressive Mechanical Examination of Locomotive Firemen, August 1950</w:t>
      </w:r>
    </w:p>
    <w:p w14:paraId="66801331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5A6D3350" w14:textId="77777777" w:rsidR="00FD4C2E" w:rsidRPr="004B3D07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t>Canadian National Railways Western Region: Rates of pay and rules governing service of locomotive engineers, effective Oct. 1, 1930</w:t>
      </w:r>
    </w:p>
    <w:p w14:paraId="2A566F36" w14:textId="77777777" w:rsidR="00FD4C2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50F53AB7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Uniform Code of Operating Rules, Revision of 1962</w:t>
      </w:r>
    </w:p>
    <w:p w14:paraId="6ADA5EFC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>
        <w:br/>
      </w:r>
      <w:r w:rsidRPr="00525B7E">
        <w:t xml:space="preserve">Uniform Code of Operation Rules: Canadian National Railways, Grand Trunk Western Railroad Company, Central Vermont Railway Inc., Duluth, Winnipeg and Pacific Railway Company, 1951 </w:t>
      </w:r>
    </w:p>
    <w:p w14:paraId="567AE7F3" w14:textId="77777777" w:rsidR="00FD4C2E" w:rsidRDefault="00FD4C2E" w:rsidP="00FD4C2E">
      <w:pPr>
        <w:tabs>
          <w:tab w:val="left" w:pos="1365"/>
        </w:tabs>
        <w:spacing w:line="276" w:lineRule="auto"/>
      </w:pPr>
      <w:r w:rsidRPr="00525B7E">
        <w:t>Canadian National Railways Rules for the Operation, Maintenance Inspection and Testing of Air Brake and Communicating Signal Equipment on Motive Power, Cars, and Work Equipment (C.N.R), 1959</w:t>
      </w:r>
    </w:p>
    <w:p w14:paraId="44213F9A" w14:textId="77777777" w:rsidR="00FD4C2E" w:rsidRDefault="00FD4C2E" w:rsidP="00FD4C2E">
      <w:pPr>
        <w:tabs>
          <w:tab w:val="left" w:pos="1365"/>
        </w:tabs>
        <w:spacing w:line="276" w:lineRule="auto"/>
      </w:pPr>
      <w:r w:rsidRPr="00525B7E">
        <w:t>Benefit Plan for Employees of Canadian Railways (British Columbia), January 1959</w:t>
      </w:r>
    </w:p>
    <w:p w14:paraId="4A91C71E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Agreement 4.3 between Canadian National Railway Company and United Transportation Union, 1979</w:t>
      </w:r>
    </w:p>
    <w:bookmarkEnd w:id="0"/>
    <w:p w14:paraId="2AF183CC" w14:textId="77777777" w:rsidR="00FD4C2E" w:rsidRDefault="00FD4C2E" w:rsidP="00FD4C2E">
      <w:pPr>
        <w:tabs>
          <w:tab w:val="left" w:pos="1365"/>
        </w:tabs>
        <w:spacing w:line="276" w:lineRule="auto"/>
        <w:rPr>
          <w:b/>
        </w:rPr>
      </w:pPr>
      <w:r>
        <w:rPr>
          <w:b/>
        </w:rPr>
        <w:lastRenderedPageBreak/>
        <w:t>Reader’s Digests</w:t>
      </w:r>
    </w:p>
    <w:p w14:paraId="0E59ED5F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Readers Digest, January 1934</w:t>
      </w:r>
    </w:p>
    <w:p w14:paraId="2AF41B32" w14:textId="77777777" w:rsidR="00FD4C2E" w:rsidRPr="00525B7E" w:rsidRDefault="00FD4C2E" w:rsidP="00FD4C2E">
      <w:pPr>
        <w:tabs>
          <w:tab w:val="left" w:pos="1365"/>
        </w:tabs>
        <w:spacing w:line="276" w:lineRule="auto"/>
      </w:pPr>
      <w:r w:rsidRPr="00525B7E">
        <w:t>Reader’s Digest, April 1934</w:t>
      </w:r>
    </w:p>
    <w:p w14:paraId="71C42427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Reader's Digest, November 1935</w:t>
      </w:r>
    </w:p>
    <w:p w14:paraId="0CABE7F4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9EE31D1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Reader’s Digest, March 1936</w:t>
      </w:r>
    </w:p>
    <w:p w14:paraId="01F9DEEB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69E9957D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Reader's Digest, July 1937</w:t>
      </w:r>
    </w:p>
    <w:p w14:paraId="4118DE7D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21C3879" w14:textId="77777777" w:rsidR="00FD4C2E" w:rsidRPr="00525B7E" w:rsidRDefault="00FD4C2E" w:rsidP="00FD4C2E">
      <w:pPr>
        <w:spacing w:after="0" w:line="276" w:lineRule="auto"/>
        <w:rPr>
          <w:rFonts w:ascii="Calibri" w:eastAsia="Times New Roman" w:hAnsi="Calibri" w:cs="Calibri"/>
          <w:color w:val="000000"/>
          <w:lang w:eastAsia="en-CA"/>
        </w:rPr>
      </w:pPr>
      <w:r w:rsidRPr="00525B7E">
        <w:rPr>
          <w:rFonts w:ascii="Calibri" w:eastAsia="Times New Roman" w:hAnsi="Calibri" w:cs="Calibri"/>
          <w:color w:val="000000"/>
          <w:lang w:eastAsia="en-CA"/>
        </w:rPr>
        <w:t>Reader's Digest, January 1938</w:t>
      </w:r>
    </w:p>
    <w:p w14:paraId="3FAF7CB5" w14:textId="77777777" w:rsidR="003B5B28" w:rsidRDefault="003B5B28"/>
    <w:sectPr w:rsidR="003B5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5C98"/>
    <w:multiLevelType w:val="hybridMultilevel"/>
    <w:tmpl w:val="E1CC0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2E"/>
    <w:rsid w:val="00007C55"/>
    <w:rsid w:val="00245D75"/>
    <w:rsid w:val="002E4C37"/>
    <w:rsid w:val="003B5B28"/>
    <w:rsid w:val="00451401"/>
    <w:rsid w:val="005216B9"/>
    <w:rsid w:val="00576F60"/>
    <w:rsid w:val="00A77E33"/>
    <w:rsid w:val="00C804E1"/>
    <w:rsid w:val="00C90451"/>
    <w:rsid w:val="00D95352"/>
    <w:rsid w:val="00E67DEC"/>
    <w:rsid w:val="00E83BBB"/>
    <w:rsid w:val="00F21142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AC37"/>
  <w15:chartTrackingRefBased/>
  <w15:docId w15:val="{2DD52CF5-EBD9-44BA-91C1-425E324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71D4-4950-4569-A1DC-F8811609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Kira Westby</cp:lastModifiedBy>
  <cp:revision>4</cp:revision>
  <cp:lastPrinted>2017-09-15T21:18:00Z</cp:lastPrinted>
  <dcterms:created xsi:type="dcterms:W3CDTF">2021-04-26T17:06:00Z</dcterms:created>
  <dcterms:modified xsi:type="dcterms:W3CDTF">2021-04-26T17:07:00Z</dcterms:modified>
</cp:coreProperties>
</file>